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7899E" w14:textId="77777777" w:rsidR="009B1148" w:rsidRDefault="004B5D46" w:rsidP="00946AE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B7A">
        <w:rPr>
          <w:rFonts w:ascii="Times New Roman" w:hAnsi="Times New Roman" w:cs="Times New Roman"/>
          <w:b/>
          <w:sz w:val="28"/>
          <w:szCs w:val="28"/>
        </w:rPr>
        <w:t>INFOR</w:t>
      </w:r>
      <w:r w:rsidR="003A7AB5" w:rsidRPr="00204B7A">
        <w:rPr>
          <w:rFonts w:ascii="Times New Roman" w:hAnsi="Times New Roman" w:cs="Times New Roman"/>
          <w:b/>
          <w:sz w:val="28"/>
          <w:szCs w:val="28"/>
        </w:rPr>
        <w:t>MACE O ZPRACOVÁNÍ OSOBNÍCH ÚDAJÚ</w:t>
      </w:r>
    </w:p>
    <w:p w14:paraId="1CF75947" w14:textId="77777777" w:rsidR="00FA06F7" w:rsidRPr="00204B7A" w:rsidRDefault="00FA06F7" w:rsidP="00946AE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828BB54" w14:textId="0D301ACC" w:rsidR="003E27E1" w:rsidRDefault="00D64657" w:rsidP="00266FC4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D64657">
        <w:rPr>
          <w:rFonts w:ascii="Times New Roman" w:hAnsi="Times New Roman" w:cs="Times New Roman"/>
          <w:b/>
          <w:bCs/>
          <w:sz w:val="24"/>
          <w:szCs w:val="24"/>
        </w:rPr>
        <w:t>Základní škola, Praha 4, Boleslavova 1</w:t>
      </w:r>
      <w:r w:rsidR="00CE155D" w:rsidRPr="00D646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B5D46" w:rsidRPr="00D646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sídlem </w:t>
      </w:r>
      <w:r w:rsidRPr="00D64657">
        <w:rPr>
          <w:rFonts w:ascii="Times New Roman" w:hAnsi="Times New Roman" w:cs="Times New Roman"/>
          <w:color w:val="000000"/>
          <w:sz w:val="24"/>
          <w:szCs w:val="24"/>
        </w:rPr>
        <w:t>Boleslavova 250/1, 140 00 Praha 4</w:t>
      </w:r>
      <w:r w:rsidR="007E2C6A" w:rsidRPr="00D646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E155D" w:rsidRPr="00D64657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CE155D">
        <w:rPr>
          <w:rFonts w:ascii="Times New Roman" w:hAnsi="Times New Roman" w:cs="Times New Roman"/>
          <w:szCs w:val="24"/>
          <w:shd w:val="clear" w:color="auto" w:fill="FFFFFF"/>
        </w:rPr>
        <w:t>dále jen „</w:t>
      </w:r>
      <w:r w:rsidR="005A2E39">
        <w:rPr>
          <w:rFonts w:ascii="Times New Roman" w:hAnsi="Times New Roman" w:cs="Times New Roman"/>
          <w:b/>
          <w:szCs w:val="24"/>
          <w:shd w:val="clear" w:color="auto" w:fill="FFFFFF"/>
        </w:rPr>
        <w:t>Organizace</w:t>
      </w:r>
      <w:r w:rsidR="00CE155D">
        <w:rPr>
          <w:rFonts w:ascii="Times New Roman" w:hAnsi="Times New Roman" w:cs="Times New Roman"/>
          <w:szCs w:val="24"/>
          <w:shd w:val="clear" w:color="auto" w:fill="FFFFFF"/>
        </w:rPr>
        <w:t xml:space="preserve">“), </w:t>
      </w:r>
      <w:r w:rsidR="009B3182" w:rsidRPr="009F21B0">
        <w:rPr>
          <w:rFonts w:ascii="Times New Roman" w:hAnsi="Times New Roman" w:cs="Times New Roman"/>
          <w:szCs w:val="24"/>
        </w:rPr>
        <w:t xml:space="preserve">jakožto správce osobních údajů, si tímto dovoluje informovat </w:t>
      </w:r>
      <w:r w:rsidR="002B0B0D" w:rsidRPr="002B0B0D">
        <w:rPr>
          <w:rFonts w:ascii="Times New Roman" w:hAnsi="Times New Roman" w:cs="Times New Roman"/>
          <w:b/>
          <w:i/>
          <w:szCs w:val="24"/>
        </w:rPr>
        <w:t>nájemce prostor školy/školského zařízení, dárce, sponzory</w:t>
      </w:r>
      <w:r w:rsidR="00A4190C">
        <w:rPr>
          <w:rFonts w:ascii="Times New Roman" w:hAnsi="Times New Roman" w:cs="Times New Roman"/>
          <w:b/>
          <w:i/>
          <w:szCs w:val="24"/>
        </w:rPr>
        <w:t xml:space="preserve"> a další smluvní partnery</w:t>
      </w:r>
      <w:r w:rsidR="00B626E8">
        <w:rPr>
          <w:rFonts w:ascii="Times New Roman" w:hAnsi="Times New Roman" w:cs="Times New Roman"/>
          <w:b/>
          <w:i/>
          <w:szCs w:val="24"/>
        </w:rPr>
        <w:t xml:space="preserve"> </w:t>
      </w:r>
      <w:r w:rsidR="00CE155D">
        <w:rPr>
          <w:rFonts w:ascii="Times New Roman" w:hAnsi="Times New Roman" w:cs="Times New Roman"/>
          <w:szCs w:val="24"/>
        </w:rPr>
        <w:t>(</w:t>
      </w:r>
      <w:r w:rsidR="009F21B0" w:rsidRPr="009F21B0">
        <w:rPr>
          <w:rFonts w:ascii="Times New Roman" w:hAnsi="Times New Roman" w:cs="Times New Roman"/>
          <w:szCs w:val="24"/>
        </w:rPr>
        <w:t>dále také jen „</w:t>
      </w:r>
      <w:r w:rsidR="009F21B0" w:rsidRPr="00C949E8">
        <w:rPr>
          <w:rFonts w:ascii="Times New Roman" w:hAnsi="Times New Roman" w:cs="Times New Roman"/>
          <w:b/>
          <w:szCs w:val="24"/>
        </w:rPr>
        <w:t>subjekt</w:t>
      </w:r>
      <w:r w:rsidR="00F63262" w:rsidRPr="00C949E8">
        <w:rPr>
          <w:rFonts w:ascii="Times New Roman" w:hAnsi="Times New Roman" w:cs="Times New Roman"/>
          <w:b/>
          <w:szCs w:val="24"/>
        </w:rPr>
        <w:t>y</w:t>
      </w:r>
      <w:r w:rsidR="009F21B0" w:rsidRPr="00C949E8">
        <w:rPr>
          <w:rFonts w:ascii="Times New Roman" w:hAnsi="Times New Roman" w:cs="Times New Roman"/>
          <w:b/>
          <w:szCs w:val="24"/>
        </w:rPr>
        <w:t xml:space="preserve"> údajů</w:t>
      </w:r>
      <w:r w:rsidR="009F21B0" w:rsidRPr="009F21B0">
        <w:rPr>
          <w:rFonts w:ascii="Times New Roman" w:hAnsi="Times New Roman" w:cs="Times New Roman"/>
          <w:szCs w:val="24"/>
        </w:rPr>
        <w:t xml:space="preserve">“) </w:t>
      </w:r>
      <w:r w:rsidR="008720D0">
        <w:rPr>
          <w:rFonts w:ascii="Times New Roman" w:hAnsi="Times New Roman" w:cs="Times New Roman"/>
          <w:szCs w:val="24"/>
        </w:rPr>
        <w:t>o způsobu a </w:t>
      </w:r>
      <w:r w:rsidR="009B3182" w:rsidRPr="009F21B0">
        <w:rPr>
          <w:rFonts w:ascii="Times New Roman" w:hAnsi="Times New Roman" w:cs="Times New Roman"/>
          <w:szCs w:val="24"/>
        </w:rPr>
        <w:t xml:space="preserve">rozsahu zpracování osobních údajů </w:t>
      </w:r>
      <w:r w:rsidR="005E3C87">
        <w:rPr>
          <w:rFonts w:ascii="Times New Roman" w:hAnsi="Times New Roman" w:cs="Times New Roman"/>
          <w:szCs w:val="24"/>
        </w:rPr>
        <w:t xml:space="preserve">ze strany </w:t>
      </w:r>
      <w:r w:rsidR="005A2E39">
        <w:rPr>
          <w:rFonts w:ascii="Times New Roman" w:hAnsi="Times New Roman" w:cs="Times New Roman"/>
          <w:szCs w:val="24"/>
        </w:rPr>
        <w:t>Organizace</w:t>
      </w:r>
      <w:r w:rsidR="005E3C87">
        <w:rPr>
          <w:rFonts w:ascii="Times New Roman" w:hAnsi="Times New Roman" w:cs="Times New Roman"/>
          <w:szCs w:val="24"/>
        </w:rPr>
        <w:t>,</w:t>
      </w:r>
      <w:r w:rsidR="009B3182" w:rsidRPr="009F21B0">
        <w:rPr>
          <w:rFonts w:ascii="Times New Roman" w:hAnsi="Times New Roman" w:cs="Times New Roman"/>
          <w:szCs w:val="24"/>
        </w:rPr>
        <w:t xml:space="preserve"> včetně rozsahu práv subjektů údajů souvisejících se zpracováním jejich osobních údajů</w:t>
      </w:r>
      <w:r w:rsidR="00B626E8">
        <w:rPr>
          <w:rFonts w:ascii="Times New Roman" w:hAnsi="Times New Roman" w:cs="Times New Roman"/>
          <w:szCs w:val="24"/>
        </w:rPr>
        <w:t xml:space="preserve"> </w:t>
      </w:r>
      <w:r w:rsidR="006E1612">
        <w:rPr>
          <w:rFonts w:ascii="Times New Roman" w:hAnsi="Times New Roman" w:cs="Times New Roman"/>
          <w:szCs w:val="24"/>
        </w:rPr>
        <w:t xml:space="preserve">ze strany </w:t>
      </w:r>
      <w:r w:rsidR="005A2E39">
        <w:rPr>
          <w:rFonts w:ascii="Times New Roman" w:hAnsi="Times New Roman" w:cs="Times New Roman"/>
          <w:szCs w:val="24"/>
        </w:rPr>
        <w:t>Organizace</w:t>
      </w:r>
      <w:r w:rsidR="009B3182" w:rsidRPr="009F21B0">
        <w:rPr>
          <w:rFonts w:ascii="Times New Roman" w:hAnsi="Times New Roman" w:cs="Times New Roman"/>
          <w:szCs w:val="24"/>
        </w:rPr>
        <w:t>.</w:t>
      </w:r>
    </w:p>
    <w:p w14:paraId="2DA76ABF" w14:textId="77777777" w:rsidR="00266FC4" w:rsidRPr="00CE155D" w:rsidRDefault="00266FC4" w:rsidP="00266FC4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  <w:shd w:val="clear" w:color="auto" w:fill="FFFFFF"/>
        </w:rPr>
      </w:pPr>
    </w:p>
    <w:p w14:paraId="0AB6E414" w14:textId="77777777" w:rsidR="0046657B" w:rsidRPr="0046657B" w:rsidRDefault="0046657B" w:rsidP="00266FC4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6657B">
        <w:rPr>
          <w:rFonts w:ascii="Times New Roman" w:hAnsi="Times New Roman" w:cs="Times New Roman"/>
          <w:b/>
          <w:sz w:val="24"/>
          <w:szCs w:val="24"/>
        </w:rPr>
        <w:t xml:space="preserve">Jaké osobní údaje o </w:t>
      </w:r>
      <w:r w:rsidR="002B0B0D">
        <w:rPr>
          <w:rFonts w:ascii="Times New Roman" w:hAnsi="Times New Roman" w:cs="Times New Roman"/>
          <w:b/>
          <w:sz w:val="24"/>
          <w:szCs w:val="24"/>
        </w:rPr>
        <w:t xml:space="preserve">smluvních partnerech </w:t>
      </w:r>
      <w:r w:rsidR="009B3A0D">
        <w:rPr>
          <w:rFonts w:ascii="Times New Roman" w:hAnsi="Times New Roman" w:cs="Times New Roman"/>
          <w:b/>
          <w:sz w:val="24"/>
          <w:szCs w:val="24"/>
        </w:rPr>
        <w:t>o</w:t>
      </w:r>
      <w:r w:rsidR="005A2E39">
        <w:rPr>
          <w:rFonts w:ascii="Times New Roman" w:hAnsi="Times New Roman" w:cs="Times New Roman"/>
          <w:b/>
          <w:sz w:val="24"/>
          <w:szCs w:val="24"/>
        </w:rPr>
        <w:t>rganizace</w:t>
      </w:r>
      <w:r w:rsidRPr="0046657B">
        <w:rPr>
          <w:rFonts w:ascii="Times New Roman" w:hAnsi="Times New Roman" w:cs="Times New Roman"/>
          <w:b/>
          <w:sz w:val="24"/>
          <w:szCs w:val="24"/>
        </w:rPr>
        <w:t xml:space="preserve"> zpracovává</w:t>
      </w:r>
    </w:p>
    <w:p w14:paraId="255879B5" w14:textId="4812DDEF" w:rsidR="004522EB" w:rsidRDefault="005A2E39" w:rsidP="00B45943">
      <w:pPr>
        <w:spacing w:after="20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Organizace</w:t>
      </w:r>
      <w:r w:rsidR="0046657B" w:rsidRPr="009F21B0">
        <w:rPr>
          <w:rFonts w:ascii="Times New Roman" w:hAnsi="Times New Roman" w:cs="Times New Roman"/>
          <w:szCs w:val="24"/>
          <w:shd w:val="clear" w:color="auto" w:fill="FFFFFF"/>
        </w:rPr>
        <w:t xml:space="preserve"> zpr</w:t>
      </w:r>
      <w:r w:rsidR="0046657B">
        <w:rPr>
          <w:rFonts w:ascii="Times New Roman" w:hAnsi="Times New Roman" w:cs="Times New Roman"/>
          <w:szCs w:val="24"/>
        </w:rPr>
        <w:t xml:space="preserve">acovává </w:t>
      </w:r>
      <w:r w:rsidR="0046657B" w:rsidRPr="009F21B0">
        <w:rPr>
          <w:rFonts w:ascii="Times New Roman" w:hAnsi="Times New Roman" w:cs="Times New Roman"/>
          <w:szCs w:val="24"/>
        </w:rPr>
        <w:t xml:space="preserve">v souladu </w:t>
      </w:r>
      <w:r w:rsidR="0046657B">
        <w:rPr>
          <w:rFonts w:ascii="Times New Roman" w:hAnsi="Times New Roman" w:cs="Times New Roman"/>
          <w:szCs w:val="24"/>
        </w:rPr>
        <w:t xml:space="preserve">s </w:t>
      </w:r>
      <w:r w:rsidR="0046657B" w:rsidRPr="009F21B0">
        <w:rPr>
          <w:rFonts w:ascii="Times New Roman" w:hAnsi="Times New Roman" w:cs="Times New Roman"/>
          <w:szCs w:val="24"/>
        </w:rPr>
        <w:t>Nařízením Evropského parlamentu a Rady (EU) 2016/679 ze dne 27. dubna 2016 o ochraně fyzických osob v souvislosti se zpracováním osobních údajů a o volném pohybu těchto údajů a o zrušení směrnice 95/46/ES (obecné nařízení o ochraně osobních údajů; dále jen „</w:t>
      </w:r>
      <w:r w:rsidR="0046657B" w:rsidRPr="00C949E8">
        <w:rPr>
          <w:rFonts w:ascii="Times New Roman" w:hAnsi="Times New Roman" w:cs="Times New Roman"/>
          <w:b/>
          <w:szCs w:val="24"/>
        </w:rPr>
        <w:t>Nařízení</w:t>
      </w:r>
      <w:r w:rsidR="0046657B" w:rsidRPr="009F21B0">
        <w:rPr>
          <w:rFonts w:ascii="Times New Roman" w:hAnsi="Times New Roman" w:cs="Times New Roman"/>
          <w:szCs w:val="24"/>
        </w:rPr>
        <w:t>“) a dále v souladu s</w:t>
      </w:r>
      <w:r w:rsidR="00151A47">
        <w:rPr>
          <w:rFonts w:ascii="Times New Roman" w:hAnsi="Times New Roman" w:cs="Times New Roman"/>
          <w:szCs w:val="24"/>
        </w:rPr>
        <w:t>e zákonem č. 110/2019 Sb., o zpracování osobních údajů a v souladu s dalšími</w:t>
      </w:r>
      <w:r w:rsidR="0046657B" w:rsidRPr="009F21B0">
        <w:rPr>
          <w:rFonts w:ascii="Times New Roman" w:hAnsi="Times New Roman" w:cs="Times New Roman"/>
          <w:szCs w:val="24"/>
        </w:rPr>
        <w:t xml:space="preserve"> relevantními vnitrostátními právními předpisy v</w:t>
      </w:r>
      <w:r w:rsidR="0046657B">
        <w:rPr>
          <w:rFonts w:ascii="Times New Roman" w:hAnsi="Times New Roman" w:cs="Times New Roman"/>
          <w:szCs w:val="24"/>
        </w:rPr>
        <w:t> oblasti ochrany osobních údajů tyto osobní údaje</w:t>
      </w:r>
      <w:r w:rsidR="00D64657">
        <w:rPr>
          <w:rFonts w:ascii="Times New Roman" w:hAnsi="Times New Roman" w:cs="Times New Roman"/>
          <w:szCs w:val="24"/>
        </w:rPr>
        <w:t xml:space="preserve"> fyzických osob</w:t>
      </w:r>
      <w:r w:rsidR="0046657B">
        <w:rPr>
          <w:rFonts w:ascii="Times New Roman" w:hAnsi="Times New Roman" w:cs="Times New Roman"/>
          <w:szCs w:val="24"/>
        </w:rPr>
        <w:t xml:space="preserve">: </w:t>
      </w:r>
    </w:p>
    <w:p w14:paraId="4E41CF33" w14:textId="77777777" w:rsidR="00CA479A" w:rsidRDefault="00CA479A" w:rsidP="00B45943">
      <w:pPr>
        <w:pStyle w:val="Odstavecseseznamem"/>
        <w:numPr>
          <w:ilvl w:val="0"/>
          <w:numId w:val="12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  <w:i/>
          <w:szCs w:val="24"/>
        </w:rPr>
      </w:pPr>
      <w:r w:rsidRPr="00C949E8">
        <w:rPr>
          <w:rFonts w:ascii="Times New Roman" w:hAnsi="Times New Roman" w:cs="Times New Roman"/>
          <w:i/>
          <w:szCs w:val="24"/>
          <w:u w:val="single"/>
        </w:rPr>
        <w:t>adresní a identifikační údaje</w:t>
      </w:r>
      <w:r w:rsidR="00151A47" w:rsidRPr="00151A47">
        <w:rPr>
          <w:rFonts w:ascii="Times New Roman" w:hAnsi="Times New Roman" w:cs="Times New Roman"/>
          <w:i/>
          <w:szCs w:val="24"/>
        </w:rPr>
        <w:t xml:space="preserve">: </w:t>
      </w:r>
      <w:r w:rsidR="004522EB">
        <w:rPr>
          <w:rFonts w:ascii="Times New Roman" w:hAnsi="Times New Roman" w:cs="Times New Roman"/>
        </w:rPr>
        <w:t xml:space="preserve">zejm. jméno; </w:t>
      </w:r>
      <w:r w:rsidRPr="00C949E8">
        <w:rPr>
          <w:rFonts w:ascii="Times New Roman" w:hAnsi="Times New Roman" w:cs="Times New Roman"/>
        </w:rPr>
        <w:t>p</w:t>
      </w:r>
      <w:r w:rsidRPr="00C949E8">
        <w:rPr>
          <w:rFonts w:ascii="Times New Roman" w:hAnsi="Times New Roman" w:cs="Times New Roman" w:hint="eastAsia"/>
        </w:rPr>
        <w:t>ří</w:t>
      </w:r>
      <w:r w:rsidR="004522EB">
        <w:rPr>
          <w:rFonts w:ascii="Times New Roman" w:hAnsi="Times New Roman" w:cs="Times New Roman"/>
        </w:rPr>
        <w:t>jmení</w:t>
      </w:r>
      <w:r w:rsidRPr="00C949E8">
        <w:rPr>
          <w:rFonts w:ascii="Times New Roman" w:hAnsi="Times New Roman" w:cs="Times New Roman"/>
        </w:rPr>
        <w:t xml:space="preserve">; </w:t>
      </w:r>
      <w:r w:rsidR="004522EB">
        <w:rPr>
          <w:rFonts w:ascii="Times New Roman" w:hAnsi="Times New Roman" w:cs="Times New Roman"/>
        </w:rPr>
        <w:t xml:space="preserve">datum narození, </w:t>
      </w:r>
      <w:r w:rsidRPr="00C949E8">
        <w:rPr>
          <w:rFonts w:ascii="Times New Roman" w:hAnsi="Times New Roman" w:cs="Times New Roman"/>
        </w:rPr>
        <w:t>adresa</w:t>
      </w:r>
      <w:r w:rsidR="002B0B0D">
        <w:rPr>
          <w:rFonts w:ascii="Times New Roman" w:hAnsi="Times New Roman" w:cs="Times New Roman"/>
        </w:rPr>
        <w:t xml:space="preserve"> trvalého bydliště</w:t>
      </w:r>
      <w:r w:rsidR="00151A47">
        <w:rPr>
          <w:rFonts w:ascii="Times New Roman" w:hAnsi="Times New Roman" w:cs="Times New Roman"/>
        </w:rPr>
        <w:t xml:space="preserve"> za účelem uzavření smlouvy</w:t>
      </w:r>
      <w:r w:rsidR="004522EB">
        <w:rPr>
          <w:rFonts w:ascii="Times New Roman" w:hAnsi="Times New Roman" w:cs="Times New Roman"/>
        </w:rPr>
        <w:t>;</w:t>
      </w:r>
      <w:r w:rsidR="002B0B0D">
        <w:rPr>
          <w:rFonts w:ascii="Times New Roman" w:hAnsi="Times New Roman" w:cs="Times New Roman"/>
        </w:rPr>
        <w:t xml:space="preserve"> kontaktní údaje -</w:t>
      </w:r>
      <w:r w:rsidR="004522EB">
        <w:rPr>
          <w:rFonts w:ascii="Times New Roman" w:hAnsi="Times New Roman" w:cs="Times New Roman"/>
        </w:rPr>
        <w:t xml:space="preserve"> </w:t>
      </w:r>
      <w:r w:rsidRPr="00C949E8">
        <w:rPr>
          <w:rFonts w:ascii="Times New Roman" w:hAnsi="Times New Roman" w:cs="Times New Roman"/>
        </w:rPr>
        <w:t>telefonní číslo</w:t>
      </w:r>
      <w:r w:rsidR="002B0B0D">
        <w:rPr>
          <w:rFonts w:ascii="Times New Roman" w:hAnsi="Times New Roman" w:cs="Times New Roman"/>
        </w:rPr>
        <w:t>,</w:t>
      </w:r>
      <w:r w:rsidRPr="00C949E8">
        <w:rPr>
          <w:rFonts w:ascii="Times New Roman" w:hAnsi="Times New Roman" w:cs="Times New Roman"/>
        </w:rPr>
        <w:t xml:space="preserve"> e-mailová adresa</w:t>
      </w:r>
      <w:r w:rsidR="00151A47">
        <w:rPr>
          <w:rFonts w:ascii="Times New Roman" w:hAnsi="Times New Roman" w:cs="Times New Roman"/>
        </w:rPr>
        <w:t xml:space="preserve"> za účelem efektivní komunikace</w:t>
      </w:r>
      <w:r w:rsidR="002B0B0D">
        <w:rPr>
          <w:rFonts w:ascii="Times New Roman" w:hAnsi="Times New Roman" w:cs="Times New Roman"/>
        </w:rPr>
        <w:t>, číslo OP</w:t>
      </w:r>
      <w:r w:rsidR="00151A47">
        <w:rPr>
          <w:rFonts w:ascii="Times New Roman" w:hAnsi="Times New Roman" w:cs="Times New Roman"/>
        </w:rPr>
        <w:t xml:space="preserve"> za účelem ověření totožnosti smluvního partnera</w:t>
      </w:r>
      <w:r w:rsidRPr="00C949E8">
        <w:rPr>
          <w:rFonts w:ascii="Times New Roman" w:hAnsi="Times New Roman" w:cs="Times New Roman"/>
          <w:szCs w:val="24"/>
        </w:rPr>
        <w:t>);</w:t>
      </w:r>
    </w:p>
    <w:p w14:paraId="4DB6A514" w14:textId="77777777" w:rsidR="0046657B" w:rsidRDefault="005A2E39" w:rsidP="00266FC4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Organizace</w:t>
      </w:r>
      <w:r w:rsidR="0046657B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46657B" w:rsidRPr="00FA06F7">
        <w:rPr>
          <w:rFonts w:ascii="Times New Roman" w:hAnsi="Times New Roman" w:cs="Times New Roman"/>
          <w:szCs w:val="24"/>
        </w:rPr>
        <w:t xml:space="preserve">zpracovává </w:t>
      </w:r>
      <w:r w:rsidR="0046657B">
        <w:rPr>
          <w:rFonts w:ascii="Times New Roman" w:hAnsi="Times New Roman" w:cs="Times New Roman"/>
          <w:szCs w:val="24"/>
        </w:rPr>
        <w:t xml:space="preserve">osobní údaje </w:t>
      </w:r>
      <w:r w:rsidR="0046657B" w:rsidRPr="00FA06F7">
        <w:rPr>
          <w:rFonts w:ascii="Times New Roman" w:hAnsi="Times New Roman" w:cs="Times New Roman"/>
          <w:szCs w:val="24"/>
        </w:rPr>
        <w:t xml:space="preserve">pouze </w:t>
      </w:r>
      <w:r w:rsidR="0046657B">
        <w:rPr>
          <w:rFonts w:ascii="Times New Roman" w:hAnsi="Times New Roman" w:cs="Times New Roman"/>
          <w:szCs w:val="24"/>
        </w:rPr>
        <w:t>v souladu s níže uvedenými</w:t>
      </w:r>
      <w:r w:rsidR="0046657B" w:rsidRPr="00FA06F7">
        <w:rPr>
          <w:rFonts w:ascii="Times New Roman" w:hAnsi="Times New Roman" w:cs="Times New Roman"/>
          <w:szCs w:val="24"/>
        </w:rPr>
        <w:t xml:space="preserve"> účely</w:t>
      </w:r>
      <w:r w:rsidR="0046657B">
        <w:rPr>
          <w:rFonts w:ascii="Times New Roman" w:hAnsi="Times New Roman" w:cs="Times New Roman"/>
          <w:szCs w:val="24"/>
        </w:rPr>
        <w:t xml:space="preserve"> a</w:t>
      </w:r>
      <w:r w:rsidR="0046657B" w:rsidRPr="00FA06F7">
        <w:rPr>
          <w:rFonts w:ascii="Times New Roman" w:hAnsi="Times New Roman" w:cs="Times New Roman"/>
          <w:szCs w:val="24"/>
        </w:rPr>
        <w:t xml:space="preserve"> v rozsahu a</w:t>
      </w:r>
      <w:r w:rsidR="0046657B">
        <w:rPr>
          <w:rFonts w:ascii="Times New Roman" w:hAnsi="Times New Roman" w:cs="Times New Roman"/>
          <w:szCs w:val="24"/>
        </w:rPr>
        <w:t> </w:t>
      </w:r>
      <w:r w:rsidR="0046657B" w:rsidRPr="00FA06F7">
        <w:rPr>
          <w:rFonts w:ascii="Times New Roman" w:hAnsi="Times New Roman" w:cs="Times New Roman"/>
          <w:szCs w:val="24"/>
        </w:rPr>
        <w:t>po dobu nezbytnou pro naplnění těchto stanovených účel</w:t>
      </w:r>
      <w:r w:rsidR="00672B5F">
        <w:rPr>
          <w:rFonts w:ascii="Times New Roman" w:hAnsi="Times New Roman" w:cs="Times New Roman"/>
          <w:szCs w:val="24"/>
        </w:rPr>
        <w:t>ů</w:t>
      </w:r>
      <w:r w:rsidR="00151A47">
        <w:rPr>
          <w:rFonts w:ascii="Times New Roman" w:hAnsi="Times New Roman" w:cs="Times New Roman"/>
          <w:szCs w:val="24"/>
        </w:rPr>
        <w:t xml:space="preserve"> (uzavření smlouvy, oprávněný zájem)</w:t>
      </w:r>
      <w:r w:rsidR="0046657B" w:rsidRPr="00FA06F7">
        <w:rPr>
          <w:rFonts w:ascii="Times New Roman" w:hAnsi="Times New Roman" w:cs="Times New Roman"/>
          <w:szCs w:val="24"/>
        </w:rPr>
        <w:t>.</w:t>
      </w:r>
      <w:r w:rsidR="003B56C4">
        <w:rPr>
          <w:rFonts w:ascii="Times New Roman" w:hAnsi="Times New Roman" w:cs="Times New Roman"/>
          <w:szCs w:val="24"/>
        </w:rPr>
        <w:t xml:space="preserve"> V případě, zájmu organizace zveřejnit veřejné poděkování dárcům či sponzorům (web školy, výroční zpráva apod.) si organizace vždy vyžádá samostatný souhlas od subjektu osobních údajů s tímto zveřejněním. </w:t>
      </w:r>
    </w:p>
    <w:p w14:paraId="72E7CA07" w14:textId="77777777" w:rsidR="00266FC4" w:rsidRDefault="00266FC4" w:rsidP="00266FC4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413E5F9C" w14:textId="77777777" w:rsidR="00B45943" w:rsidRPr="00B45943" w:rsidRDefault="009B3A0D" w:rsidP="00266FC4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265B37" w:rsidRPr="00265B37">
        <w:rPr>
          <w:rFonts w:ascii="Times New Roman" w:hAnsi="Times New Roman" w:cs="Times New Roman"/>
          <w:b/>
          <w:sz w:val="24"/>
          <w:szCs w:val="24"/>
        </w:rPr>
        <w:t>droje</w:t>
      </w:r>
      <w:r>
        <w:rPr>
          <w:rFonts w:ascii="Times New Roman" w:hAnsi="Times New Roman" w:cs="Times New Roman"/>
          <w:b/>
          <w:sz w:val="24"/>
          <w:szCs w:val="24"/>
        </w:rPr>
        <w:t xml:space="preserve">, ze kterých </w:t>
      </w:r>
      <w:r w:rsidR="00265B37" w:rsidRPr="00265B37">
        <w:rPr>
          <w:rFonts w:ascii="Times New Roman" w:hAnsi="Times New Roman" w:cs="Times New Roman"/>
          <w:b/>
          <w:sz w:val="24"/>
          <w:szCs w:val="24"/>
        </w:rPr>
        <w:t xml:space="preserve">pocházejí osobní údaje, které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5A2E39">
        <w:rPr>
          <w:rFonts w:ascii="Times New Roman" w:hAnsi="Times New Roman" w:cs="Times New Roman"/>
          <w:b/>
          <w:sz w:val="24"/>
          <w:szCs w:val="24"/>
        </w:rPr>
        <w:t>rganizace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657B">
        <w:rPr>
          <w:rFonts w:ascii="Times New Roman" w:hAnsi="Times New Roman" w:cs="Times New Roman"/>
          <w:b/>
          <w:sz w:val="24"/>
          <w:szCs w:val="24"/>
        </w:rPr>
        <w:t>o</w:t>
      </w:r>
      <w:r w:rsidR="002B0B0D">
        <w:rPr>
          <w:rFonts w:ascii="Times New Roman" w:hAnsi="Times New Roman" w:cs="Times New Roman"/>
          <w:b/>
          <w:sz w:val="24"/>
          <w:szCs w:val="24"/>
        </w:rPr>
        <w:t xml:space="preserve"> smluvních partnerech</w:t>
      </w:r>
      <w:r w:rsidR="00265B37" w:rsidRPr="00265B37">
        <w:rPr>
          <w:rFonts w:ascii="Times New Roman" w:hAnsi="Times New Roman" w:cs="Times New Roman"/>
          <w:b/>
          <w:sz w:val="24"/>
          <w:szCs w:val="24"/>
        </w:rPr>
        <w:t xml:space="preserve"> zpracovává</w:t>
      </w:r>
    </w:p>
    <w:p w14:paraId="7F90D5CB" w14:textId="10AB7F1F" w:rsidR="00266FC4" w:rsidRDefault="004648E5" w:rsidP="00266FC4">
      <w:pPr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Organizace zpracovává pouze údaje získané přímo od subjektu údajů, neprobíhá žádné zpracování osobních údajů automatizovanou formou.</w:t>
      </w:r>
    </w:p>
    <w:p w14:paraId="7CDE7DA5" w14:textId="77777777" w:rsidR="004648E5" w:rsidRPr="00265B37" w:rsidRDefault="004648E5" w:rsidP="00266FC4">
      <w:pPr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7266BE42" w14:textId="77777777" w:rsidR="00AE4E15" w:rsidRPr="00946AE7" w:rsidRDefault="009B3A0D" w:rsidP="00266FC4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Účel </w:t>
      </w:r>
      <w:r w:rsidR="00AE4E15" w:rsidRPr="0046657B">
        <w:rPr>
          <w:rFonts w:ascii="Times New Roman" w:hAnsi="Times New Roman" w:cs="Times New Roman"/>
          <w:b/>
          <w:sz w:val="24"/>
          <w:szCs w:val="24"/>
        </w:rPr>
        <w:t>a právní titul</w:t>
      </w:r>
      <w:r>
        <w:rPr>
          <w:rFonts w:ascii="Times New Roman" w:hAnsi="Times New Roman" w:cs="Times New Roman"/>
          <w:b/>
          <w:sz w:val="24"/>
          <w:szCs w:val="24"/>
        </w:rPr>
        <w:t>y, na jejichž základě probíhá zpracování osobních údajů</w:t>
      </w:r>
    </w:p>
    <w:p w14:paraId="6A9DF15F" w14:textId="77777777" w:rsidR="00F415D5" w:rsidRDefault="00F415D5" w:rsidP="00B45943">
      <w:pPr>
        <w:pStyle w:val="Odstavecseseznamem"/>
        <w:numPr>
          <w:ilvl w:val="0"/>
          <w:numId w:val="6"/>
        </w:numPr>
        <w:spacing w:after="200" w:line="276" w:lineRule="auto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</w:t>
      </w:r>
      <w:r w:rsidRPr="00F415D5">
        <w:rPr>
          <w:rFonts w:ascii="Times New Roman" w:hAnsi="Times New Roman" w:cs="Times New Roman"/>
          <w:b/>
          <w:i/>
          <w:sz w:val="24"/>
          <w:szCs w:val="24"/>
        </w:rPr>
        <w:t xml:space="preserve">ajištění </w:t>
      </w:r>
      <w:r w:rsidR="003B56C4">
        <w:rPr>
          <w:rFonts w:ascii="Times New Roman" w:hAnsi="Times New Roman" w:cs="Times New Roman"/>
          <w:b/>
          <w:i/>
          <w:sz w:val="24"/>
          <w:szCs w:val="24"/>
        </w:rPr>
        <w:t>uzavření smlouvy se smluvním partnerem</w:t>
      </w:r>
    </w:p>
    <w:p w14:paraId="4841AC0B" w14:textId="77777777" w:rsidR="00F415D5" w:rsidRDefault="00F415D5" w:rsidP="00B45943">
      <w:pPr>
        <w:pStyle w:val="Odstavecseseznamem"/>
        <w:numPr>
          <w:ilvl w:val="1"/>
          <w:numId w:val="6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bookmarkStart w:id="0" w:name="_Hlk510103706"/>
      <w:r w:rsidRPr="00C949E8">
        <w:rPr>
          <w:rFonts w:ascii="Times New Roman" w:hAnsi="Times New Roman" w:cs="Times New Roman"/>
          <w:szCs w:val="24"/>
        </w:rPr>
        <w:t xml:space="preserve">Zpracování osobních údajů v rozsahu – </w:t>
      </w:r>
      <w:r w:rsidR="0093621E" w:rsidRPr="00C949E8">
        <w:rPr>
          <w:rFonts w:ascii="Times New Roman" w:hAnsi="Times New Roman" w:cs="Times New Roman"/>
          <w:i/>
          <w:szCs w:val="24"/>
        </w:rPr>
        <w:t>jméno, příjmení, datum narození, adresa,</w:t>
      </w:r>
      <w:bookmarkEnd w:id="0"/>
      <w:r w:rsidR="0093621E" w:rsidRPr="00C949E8">
        <w:rPr>
          <w:rFonts w:ascii="Times New Roman" w:hAnsi="Times New Roman" w:cs="Times New Roman"/>
          <w:i/>
          <w:szCs w:val="24"/>
        </w:rPr>
        <w:t xml:space="preserve"> telefonní číslo,</w:t>
      </w:r>
      <w:r w:rsidRPr="00C949E8">
        <w:rPr>
          <w:rFonts w:ascii="Times New Roman" w:hAnsi="Times New Roman" w:cs="Times New Roman"/>
          <w:i/>
          <w:szCs w:val="24"/>
        </w:rPr>
        <w:t xml:space="preserve"> e-mailová </w:t>
      </w:r>
      <w:r w:rsidR="0093621E" w:rsidRPr="0093621E">
        <w:rPr>
          <w:rFonts w:ascii="Times New Roman" w:hAnsi="Times New Roman" w:cs="Times New Roman"/>
          <w:i/>
          <w:szCs w:val="24"/>
        </w:rPr>
        <w:t xml:space="preserve">adresa, </w:t>
      </w:r>
      <w:r w:rsidRPr="00C949E8">
        <w:rPr>
          <w:rFonts w:ascii="Times New Roman" w:hAnsi="Times New Roman" w:cs="Times New Roman"/>
          <w:szCs w:val="24"/>
        </w:rPr>
        <w:t>j</w:t>
      </w:r>
      <w:r w:rsidR="003B56C4">
        <w:rPr>
          <w:rFonts w:ascii="Times New Roman" w:hAnsi="Times New Roman" w:cs="Times New Roman"/>
          <w:szCs w:val="24"/>
        </w:rPr>
        <w:t>sou</w:t>
      </w:r>
      <w:r w:rsidRPr="00C949E8">
        <w:rPr>
          <w:rFonts w:ascii="Times New Roman" w:hAnsi="Times New Roman" w:cs="Times New Roman"/>
          <w:szCs w:val="24"/>
        </w:rPr>
        <w:t xml:space="preserve"> nezbytné pro jednání </w:t>
      </w:r>
      <w:r w:rsidR="0093621E">
        <w:rPr>
          <w:rFonts w:ascii="Times New Roman" w:hAnsi="Times New Roman" w:cs="Times New Roman"/>
          <w:szCs w:val="24"/>
        </w:rPr>
        <w:t>o uzavření</w:t>
      </w:r>
      <w:r w:rsidRPr="00C949E8">
        <w:rPr>
          <w:rFonts w:ascii="Times New Roman" w:hAnsi="Times New Roman" w:cs="Times New Roman"/>
          <w:szCs w:val="24"/>
        </w:rPr>
        <w:t xml:space="preserve"> smlouvy</w:t>
      </w:r>
      <w:r w:rsidR="003B56C4">
        <w:rPr>
          <w:rFonts w:ascii="Times New Roman" w:hAnsi="Times New Roman" w:cs="Times New Roman"/>
          <w:szCs w:val="24"/>
        </w:rPr>
        <w:t xml:space="preserve">, </w:t>
      </w:r>
      <w:r w:rsidRPr="00C949E8">
        <w:rPr>
          <w:rFonts w:ascii="Times New Roman" w:hAnsi="Times New Roman" w:cs="Times New Roman"/>
          <w:szCs w:val="24"/>
        </w:rPr>
        <w:t>jejíž s</w:t>
      </w:r>
      <w:r>
        <w:rPr>
          <w:rFonts w:ascii="Times New Roman" w:hAnsi="Times New Roman" w:cs="Times New Roman"/>
          <w:szCs w:val="24"/>
        </w:rPr>
        <w:t>mluvní stranou je subjekt údajů</w:t>
      </w:r>
      <w:r w:rsidR="00A4190C">
        <w:rPr>
          <w:rFonts w:ascii="Times New Roman" w:hAnsi="Times New Roman" w:cs="Times New Roman"/>
          <w:szCs w:val="24"/>
        </w:rPr>
        <w:t xml:space="preserve"> a dále pro zajištění kontaktu pro nezbytnou komunikaci</w:t>
      </w:r>
      <w:r>
        <w:rPr>
          <w:rFonts w:ascii="Times New Roman" w:hAnsi="Times New Roman" w:cs="Times New Roman"/>
          <w:szCs w:val="24"/>
        </w:rPr>
        <w:t xml:space="preserve">. </w:t>
      </w:r>
    </w:p>
    <w:p w14:paraId="1A71F65E" w14:textId="77777777" w:rsidR="00637F65" w:rsidRPr="00B45943" w:rsidRDefault="001C478A" w:rsidP="00B45943">
      <w:pPr>
        <w:pStyle w:val="Odstavecseseznamem"/>
        <w:numPr>
          <w:ilvl w:val="0"/>
          <w:numId w:val="6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B45943">
        <w:rPr>
          <w:rFonts w:ascii="Times New Roman" w:hAnsi="Times New Roman" w:cs="Times New Roman"/>
          <w:b/>
          <w:i/>
          <w:sz w:val="24"/>
          <w:szCs w:val="24"/>
        </w:rPr>
        <w:t>Ochrana</w:t>
      </w:r>
      <w:r w:rsidR="00375B53" w:rsidRPr="00B45943">
        <w:rPr>
          <w:rFonts w:ascii="Times New Roman" w:hAnsi="Times New Roman" w:cs="Times New Roman"/>
          <w:b/>
          <w:i/>
          <w:sz w:val="24"/>
          <w:szCs w:val="24"/>
        </w:rPr>
        <w:t xml:space="preserve"> práv </w:t>
      </w:r>
      <w:r w:rsidR="005A2E39">
        <w:rPr>
          <w:rFonts w:ascii="Times New Roman" w:hAnsi="Times New Roman" w:cs="Times New Roman"/>
          <w:b/>
          <w:i/>
          <w:sz w:val="24"/>
          <w:szCs w:val="24"/>
        </w:rPr>
        <w:t>Organizace</w:t>
      </w:r>
      <w:r w:rsidRPr="00B45943">
        <w:rPr>
          <w:rFonts w:ascii="Times New Roman" w:hAnsi="Times New Roman" w:cs="Times New Roman"/>
          <w:b/>
          <w:i/>
          <w:sz w:val="24"/>
          <w:szCs w:val="24"/>
        </w:rPr>
        <w:t xml:space="preserve"> v případě sporu s</w:t>
      </w:r>
      <w:r w:rsidR="003B56C4">
        <w:rPr>
          <w:rFonts w:ascii="Times New Roman" w:hAnsi="Times New Roman" w:cs="Times New Roman"/>
          <w:b/>
          <w:i/>
          <w:sz w:val="24"/>
          <w:szCs w:val="24"/>
        </w:rPr>
        <w:t>e smluvním partnerem</w:t>
      </w:r>
    </w:p>
    <w:p w14:paraId="21053BDB" w14:textId="77777777" w:rsidR="001C478A" w:rsidRDefault="001C478A" w:rsidP="00B45943">
      <w:pPr>
        <w:pStyle w:val="Odstavecseseznamem"/>
        <w:numPr>
          <w:ilvl w:val="0"/>
          <w:numId w:val="18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C478A">
        <w:rPr>
          <w:rFonts w:ascii="Times New Roman" w:hAnsi="Times New Roman" w:cs="Times New Roman"/>
        </w:rPr>
        <w:t xml:space="preserve">Zpracování osobních údajů v rozsahu – </w:t>
      </w:r>
      <w:r w:rsidRPr="001C478A">
        <w:rPr>
          <w:rFonts w:ascii="Times New Roman" w:hAnsi="Times New Roman" w:cs="Times New Roman"/>
          <w:i/>
        </w:rPr>
        <w:t>jméno, příjmení, datum narození</w:t>
      </w:r>
      <w:r w:rsidR="002B0B0D">
        <w:rPr>
          <w:rFonts w:ascii="Times New Roman" w:hAnsi="Times New Roman" w:cs="Times New Roman"/>
          <w:i/>
        </w:rPr>
        <w:t xml:space="preserve"> a</w:t>
      </w:r>
      <w:r w:rsidRPr="001C478A">
        <w:rPr>
          <w:rFonts w:ascii="Times New Roman" w:hAnsi="Times New Roman" w:cs="Times New Roman"/>
          <w:i/>
        </w:rPr>
        <w:t xml:space="preserve"> adresa</w:t>
      </w:r>
      <w:r w:rsidR="00E107D9">
        <w:rPr>
          <w:rFonts w:ascii="Times New Roman" w:hAnsi="Times New Roman" w:cs="Times New Roman"/>
        </w:rPr>
        <w:t xml:space="preserve"> </w:t>
      </w:r>
      <w:r w:rsidR="00AC165F">
        <w:rPr>
          <w:rFonts w:ascii="Times New Roman" w:hAnsi="Times New Roman" w:cs="Times New Roman"/>
        </w:rPr>
        <w:t>j</w:t>
      </w:r>
      <w:r w:rsidR="002B0B0D">
        <w:rPr>
          <w:rFonts w:ascii="Times New Roman" w:hAnsi="Times New Roman" w:cs="Times New Roman"/>
        </w:rPr>
        <w:t>sou</w:t>
      </w:r>
      <w:r w:rsidR="00AC165F">
        <w:rPr>
          <w:rFonts w:ascii="Times New Roman" w:hAnsi="Times New Roman" w:cs="Times New Roman"/>
        </w:rPr>
        <w:t xml:space="preserve"> nezbytné pro </w:t>
      </w:r>
      <w:r w:rsidR="002B0B0D">
        <w:rPr>
          <w:rFonts w:ascii="Times New Roman" w:hAnsi="Times New Roman" w:cs="Times New Roman"/>
        </w:rPr>
        <w:t xml:space="preserve">realizaci smluvního vztahu a identifikaci smluvní strany. </w:t>
      </w:r>
      <w:r w:rsidR="00AC165F">
        <w:rPr>
          <w:rFonts w:ascii="Times New Roman" w:hAnsi="Times New Roman" w:cs="Times New Roman"/>
        </w:rPr>
        <w:t xml:space="preserve">K tomuto zpracování osobních údajů není potřeba souhlasu subjektu, neboť zpracování je nezbytné za účelem </w:t>
      </w:r>
      <w:r w:rsidR="002B0B0D">
        <w:rPr>
          <w:rFonts w:ascii="Times New Roman" w:hAnsi="Times New Roman" w:cs="Times New Roman"/>
        </w:rPr>
        <w:t xml:space="preserve">uzavření smlouvy. </w:t>
      </w:r>
    </w:p>
    <w:p w14:paraId="60D613E1" w14:textId="77777777" w:rsidR="00151A47" w:rsidRPr="00151A47" w:rsidRDefault="00151A47" w:rsidP="00151A47">
      <w:pPr>
        <w:spacing w:after="200" w:line="276" w:lineRule="auto"/>
        <w:ind w:left="1080"/>
        <w:jc w:val="both"/>
        <w:textAlignment w:val="baseline"/>
        <w:rPr>
          <w:rFonts w:ascii="Times New Roman" w:hAnsi="Times New Roman" w:cs="Times New Roman"/>
        </w:rPr>
      </w:pPr>
    </w:p>
    <w:p w14:paraId="0FC577FB" w14:textId="77777777" w:rsidR="00416FE0" w:rsidRDefault="00416FE0" w:rsidP="00416FE0">
      <w:pPr>
        <w:pStyle w:val="Odstavecseseznamem"/>
        <w:numPr>
          <w:ilvl w:val="0"/>
          <w:numId w:val="6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O</w:t>
      </w:r>
      <w:r w:rsidRPr="001C7CA0">
        <w:rPr>
          <w:rFonts w:ascii="Times New Roman" w:hAnsi="Times New Roman" w:cs="Times New Roman"/>
          <w:b/>
          <w:i/>
          <w:sz w:val="24"/>
          <w:szCs w:val="24"/>
        </w:rPr>
        <w:t>chrana osob a majetku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v prostorách </w:t>
      </w:r>
      <w:r w:rsidR="005A2E39">
        <w:rPr>
          <w:rFonts w:ascii="Times New Roman" w:hAnsi="Times New Roman" w:cs="Times New Roman"/>
          <w:b/>
          <w:i/>
          <w:sz w:val="24"/>
          <w:szCs w:val="24"/>
        </w:rPr>
        <w:t>Organizace</w:t>
      </w:r>
    </w:p>
    <w:p w14:paraId="25989879" w14:textId="77777777" w:rsidR="00416FE0" w:rsidRDefault="00416FE0" w:rsidP="00416FE0">
      <w:pPr>
        <w:pStyle w:val="Odstavecseseznamem"/>
        <w:numPr>
          <w:ilvl w:val="1"/>
          <w:numId w:val="6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1140B1">
        <w:rPr>
          <w:rFonts w:ascii="Times New Roman" w:hAnsi="Times New Roman" w:cs="Times New Roman"/>
          <w:szCs w:val="24"/>
        </w:rPr>
        <w:t>Zpracování osobních údajů je nezbytné pro</w:t>
      </w:r>
      <w:r>
        <w:rPr>
          <w:rFonts w:ascii="Times New Roman" w:hAnsi="Times New Roman" w:cs="Times New Roman"/>
          <w:szCs w:val="24"/>
        </w:rPr>
        <w:t xml:space="preserve"> účely</w:t>
      </w:r>
      <w:r w:rsidRPr="001140B1">
        <w:rPr>
          <w:rFonts w:ascii="Times New Roman" w:hAnsi="Times New Roman" w:cs="Times New Roman"/>
          <w:szCs w:val="24"/>
        </w:rPr>
        <w:t xml:space="preserve"> </w:t>
      </w:r>
      <w:r w:rsidR="002B0B0D">
        <w:rPr>
          <w:rFonts w:ascii="Times New Roman" w:hAnsi="Times New Roman" w:cs="Times New Roman"/>
          <w:szCs w:val="24"/>
        </w:rPr>
        <w:t xml:space="preserve">uzavření smlouvy a také pro </w:t>
      </w:r>
      <w:r>
        <w:rPr>
          <w:rFonts w:ascii="Times New Roman" w:hAnsi="Times New Roman" w:cs="Times New Roman"/>
          <w:szCs w:val="24"/>
        </w:rPr>
        <w:t> zajištění ochrany osob a majetku.</w:t>
      </w:r>
    </w:p>
    <w:p w14:paraId="6A1E2DF3" w14:textId="6148FD0F" w:rsidR="00266FC4" w:rsidRPr="00D64657" w:rsidRDefault="005A2E39" w:rsidP="00266FC4">
      <w:pPr>
        <w:pStyle w:val="Odstavecseseznamem"/>
        <w:numPr>
          <w:ilvl w:val="1"/>
          <w:numId w:val="6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D64657">
        <w:rPr>
          <w:rFonts w:ascii="Times New Roman" w:hAnsi="Times New Roman" w:cs="Times New Roman"/>
          <w:szCs w:val="24"/>
        </w:rPr>
        <w:t>Organizace</w:t>
      </w:r>
      <w:r w:rsidR="00416FE0" w:rsidRPr="00D64657">
        <w:rPr>
          <w:rFonts w:ascii="Times New Roman" w:hAnsi="Times New Roman" w:cs="Times New Roman"/>
          <w:szCs w:val="24"/>
        </w:rPr>
        <w:t xml:space="preserve"> shromažďuje a zpracovává</w:t>
      </w:r>
      <w:r w:rsidR="00D64657">
        <w:rPr>
          <w:rFonts w:ascii="Times New Roman" w:hAnsi="Times New Roman" w:cs="Times New Roman"/>
          <w:szCs w:val="24"/>
        </w:rPr>
        <w:t xml:space="preserve"> v oprávněném zájmu</w:t>
      </w:r>
      <w:r w:rsidR="00416FE0" w:rsidRPr="00D64657">
        <w:rPr>
          <w:rFonts w:ascii="Times New Roman" w:hAnsi="Times New Roman" w:cs="Times New Roman"/>
          <w:szCs w:val="24"/>
        </w:rPr>
        <w:t xml:space="preserve"> osobní údaje subjektu údajů v rozsahu – </w:t>
      </w:r>
      <w:r w:rsidR="00416FE0" w:rsidRPr="00D64657">
        <w:rPr>
          <w:rFonts w:ascii="Times New Roman" w:hAnsi="Times New Roman" w:cs="Times New Roman"/>
          <w:i/>
          <w:szCs w:val="24"/>
        </w:rPr>
        <w:t>popisné údaje v rámci video záznamu</w:t>
      </w:r>
      <w:r w:rsidR="00416FE0" w:rsidRPr="00D64657">
        <w:rPr>
          <w:rFonts w:ascii="Times New Roman" w:hAnsi="Times New Roman" w:cs="Times New Roman"/>
          <w:szCs w:val="24"/>
        </w:rPr>
        <w:t>, a to prostřednictvím kamerových systémů se záznamem, které jsou umístěny v</w:t>
      </w:r>
      <w:r w:rsidR="009B3A0D" w:rsidRPr="00D64657">
        <w:rPr>
          <w:rFonts w:ascii="Times New Roman" w:hAnsi="Times New Roman" w:cs="Times New Roman"/>
          <w:szCs w:val="24"/>
        </w:rPr>
        <w:t> prostorách organizace</w:t>
      </w:r>
    </w:p>
    <w:p w14:paraId="22D5B4DF" w14:textId="77777777" w:rsidR="009B3A0D" w:rsidRPr="009B3A0D" w:rsidRDefault="009B3A0D" w:rsidP="009B3A0D">
      <w:pPr>
        <w:spacing w:after="0" w:line="276" w:lineRule="auto"/>
        <w:ind w:left="1080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7B889092" w14:textId="77777777" w:rsidR="00D24DA2" w:rsidRPr="00390BEE" w:rsidRDefault="00D24DA2" w:rsidP="00266FC4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Kdo </w:t>
      </w:r>
      <w:r w:rsidR="009B3A0D">
        <w:rPr>
          <w:rFonts w:ascii="Times New Roman" w:hAnsi="Times New Roman" w:cs="Times New Roman"/>
          <w:b/>
          <w:sz w:val="24"/>
          <w:szCs w:val="24"/>
        </w:rPr>
        <w:t xml:space="preserve">má přístup k </w:t>
      </w:r>
      <w:r>
        <w:rPr>
          <w:rFonts w:ascii="Times New Roman" w:hAnsi="Times New Roman" w:cs="Times New Roman"/>
          <w:b/>
          <w:sz w:val="24"/>
          <w:szCs w:val="24"/>
        </w:rPr>
        <w:t xml:space="preserve">osobním údajům </w:t>
      </w:r>
      <w:r w:rsidR="009B3A0D">
        <w:rPr>
          <w:rFonts w:ascii="Times New Roman" w:hAnsi="Times New Roman" w:cs="Times New Roman"/>
          <w:b/>
          <w:sz w:val="24"/>
          <w:szCs w:val="24"/>
        </w:rPr>
        <w:t>uchazečů o zaměstnání</w:t>
      </w:r>
    </w:p>
    <w:p w14:paraId="411F2EC5" w14:textId="77777777" w:rsidR="00B45943" w:rsidRDefault="00D24DA2" w:rsidP="00B45943">
      <w:pPr>
        <w:spacing w:after="20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9F21B0">
        <w:rPr>
          <w:rFonts w:ascii="Times New Roman" w:hAnsi="Times New Roman" w:cs="Times New Roman"/>
          <w:szCs w:val="24"/>
        </w:rPr>
        <w:t xml:space="preserve">Osobní údaje mohou být pro zajištění výše popsaných účelů vedle </w:t>
      </w:r>
      <w:r w:rsidR="005A2E39">
        <w:rPr>
          <w:rFonts w:ascii="Times New Roman" w:hAnsi="Times New Roman" w:cs="Times New Roman"/>
          <w:szCs w:val="24"/>
        </w:rPr>
        <w:t>Organizace</w:t>
      </w:r>
      <w:r w:rsidRPr="009F21B0">
        <w:rPr>
          <w:rFonts w:ascii="Times New Roman" w:hAnsi="Times New Roman" w:cs="Times New Roman"/>
          <w:szCs w:val="24"/>
        </w:rPr>
        <w:t xml:space="preserve"> a je</w:t>
      </w:r>
      <w:r w:rsidR="009B3A0D">
        <w:rPr>
          <w:rFonts w:ascii="Times New Roman" w:hAnsi="Times New Roman" w:cs="Times New Roman"/>
          <w:szCs w:val="24"/>
        </w:rPr>
        <w:t>jích</w:t>
      </w:r>
      <w:r>
        <w:rPr>
          <w:rFonts w:ascii="Times New Roman" w:hAnsi="Times New Roman" w:cs="Times New Roman"/>
          <w:szCs w:val="24"/>
        </w:rPr>
        <w:t xml:space="preserve"> zaměstnanců zpracovávány také partnery</w:t>
      </w:r>
      <w:r w:rsidR="00B626E8">
        <w:rPr>
          <w:rFonts w:ascii="Times New Roman" w:hAnsi="Times New Roman" w:cs="Times New Roman"/>
          <w:szCs w:val="24"/>
        </w:rPr>
        <w:t xml:space="preserve"> </w:t>
      </w:r>
      <w:r w:rsidR="005A2E39">
        <w:rPr>
          <w:rFonts w:ascii="Times New Roman" w:hAnsi="Times New Roman" w:cs="Times New Roman"/>
          <w:szCs w:val="24"/>
        </w:rPr>
        <w:t>Organizace</w:t>
      </w:r>
      <w:r>
        <w:rPr>
          <w:rFonts w:ascii="Times New Roman" w:hAnsi="Times New Roman" w:cs="Times New Roman"/>
          <w:szCs w:val="24"/>
        </w:rPr>
        <w:t>. Externí partnery, kteří jako zpracovatelé mohou zpracovávat osobní údaje</w:t>
      </w:r>
      <w:r w:rsidR="00E7224D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si </w:t>
      </w:r>
      <w:r w:rsidR="005A2E39">
        <w:rPr>
          <w:rFonts w:ascii="Times New Roman" w:hAnsi="Times New Roman" w:cs="Times New Roman"/>
          <w:szCs w:val="24"/>
        </w:rPr>
        <w:t>Organizace</w:t>
      </w:r>
      <w:r>
        <w:rPr>
          <w:rFonts w:ascii="Times New Roman" w:hAnsi="Times New Roman" w:cs="Times New Roman"/>
          <w:szCs w:val="24"/>
        </w:rPr>
        <w:t xml:space="preserve"> pečlivě vybírá a svěří osobní údaje pouze těm</w:t>
      </w:r>
      <w:r w:rsidR="00266FC4">
        <w:rPr>
          <w:rFonts w:ascii="Times New Roman" w:hAnsi="Times New Roman" w:cs="Times New Roman"/>
          <w:szCs w:val="24"/>
        </w:rPr>
        <w:t xml:space="preserve"> partnerům</w:t>
      </w:r>
      <w:r>
        <w:rPr>
          <w:rFonts w:ascii="Times New Roman" w:hAnsi="Times New Roman" w:cs="Times New Roman"/>
          <w:szCs w:val="24"/>
        </w:rPr>
        <w:t>, kteří poskytují dostatečné záruky zajištění vhodných technických a organizačních opatření, aby nemohlo dojít</w:t>
      </w:r>
      <w:r w:rsidR="009B3A0D">
        <w:rPr>
          <w:rFonts w:ascii="Times New Roman" w:hAnsi="Times New Roman" w:cs="Times New Roman"/>
          <w:szCs w:val="24"/>
        </w:rPr>
        <w:t xml:space="preserve"> zejména</w:t>
      </w:r>
      <w:r>
        <w:rPr>
          <w:rFonts w:ascii="Times New Roman" w:hAnsi="Times New Roman" w:cs="Times New Roman"/>
          <w:szCs w:val="24"/>
        </w:rPr>
        <w:t xml:space="preserve"> </w:t>
      </w:r>
      <w:r w:rsidRPr="00411C9F">
        <w:rPr>
          <w:rFonts w:ascii="Times New Roman" w:hAnsi="Times New Roman" w:cs="Times New Roman"/>
          <w:szCs w:val="24"/>
        </w:rPr>
        <w:t>k náhodnému nebo protiprávnímu zničení, ztrátě, pozměňování, neoprávněnému zpřístupnění předávaných, ulože</w:t>
      </w:r>
      <w:r>
        <w:rPr>
          <w:rFonts w:ascii="Times New Roman" w:hAnsi="Times New Roman" w:cs="Times New Roman"/>
          <w:szCs w:val="24"/>
        </w:rPr>
        <w:t>ných nebo jinak zpracovávaných o</w:t>
      </w:r>
      <w:r w:rsidRPr="00411C9F">
        <w:rPr>
          <w:rFonts w:ascii="Times New Roman" w:hAnsi="Times New Roman" w:cs="Times New Roman"/>
          <w:szCs w:val="24"/>
        </w:rPr>
        <w:t>sobních údajů, nebo neoprávněnému přístupu k</w:t>
      </w:r>
      <w:r>
        <w:rPr>
          <w:rFonts w:ascii="Times New Roman" w:hAnsi="Times New Roman" w:cs="Times New Roman"/>
          <w:szCs w:val="24"/>
        </w:rPr>
        <w:t> </w:t>
      </w:r>
      <w:r w:rsidRPr="00411C9F">
        <w:rPr>
          <w:rFonts w:ascii="Times New Roman" w:hAnsi="Times New Roman" w:cs="Times New Roman"/>
          <w:szCs w:val="24"/>
        </w:rPr>
        <w:t>nim</w:t>
      </w:r>
      <w:r>
        <w:rPr>
          <w:rFonts w:ascii="Times New Roman" w:hAnsi="Times New Roman" w:cs="Times New Roman"/>
          <w:szCs w:val="24"/>
        </w:rPr>
        <w:t xml:space="preserve">. </w:t>
      </w:r>
    </w:p>
    <w:p w14:paraId="64520D9C" w14:textId="77777777" w:rsidR="00D24DA2" w:rsidRDefault="009959D6" w:rsidP="00B45943">
      <w:pPr>
        <w:spacing w:after="20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S</w:t>
      </w:r>
      <w:r w:rsidR="00D24DA2" w:rsidRPr="00946AE7">
        <w:rPr>
          <w:rFonts w:ascii="Times New Roman" w:hAnsi="Times New Roman" w:cs="Times New Roman"/>
          <w:szCs w:val="24"/>
          <w:u w:val="single"/>
        </w:rPr>
        <w:t>ubjekty, které mohou mít přístup k Vašim osobním údajům</w:t>
      </w:r>
      <w:r w:rsidR="004C3778">
        <w:rPr>
          <w:rFonts w:ascii="Times New Roman" w:hAnsi="Times New Roman" w:cs="Times New Roman"/>
          <w:szCs w:val="24"/>
          <w:u w:val="single"/>
        </w:rPr>
        <w:t>,</w:t>
      </w:r>
      <w:r w:rsidR="00D24DA2" w:rsidRPr="00946AE7">
        <w:rPr>
          <w:rFonts w:ascii="Times New Roman" w:hAnsi="Times New Roman" w:cs="Times New Roman"/>
          <w:szCs w:val="24"/>
          <w:u w:val="single"/>
        </w:rPr>
        <w:t xml:space="preserve"> jsou či v budoucnu mohou být</w:t>
      </w:r>
      <w:r w:rsidR="00D24DA2">
        <w:rPr>
          <w:rFonts w:ascii="Times New Roman" w:hAnsi="Times New Roman" w:cs="Times New Roman"/>
          <w:szCs w:val="24"/>
        </w:rPr>
        <w:t>:</w:t>
      </w:r>
    </w:p>
    <w:p w14:paraId="3AE115E7" w14:textId="77777777" w:rsidR="00D24DA2" w:rsidRDefault="00D24DA2" w:rsidP="00B45943">
      <w:pPr>
        <w:pStyle w:val="Odstavecseseznamem"/>
        <w:numPr>
          <w:ilvl w:val="0"/>
          <w:numId w:val="8"/>
        </w:numPr>
        <w:spacing w:after="200" w:line="276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osoby, které pro </w:t>
      </w:r>
      <w:r w:rsidR="005A2E39">
        <w:rPr>
          <w:rFonts w:ascii="Times New Roman" w:hAnsi="Times New Roman" w:cs="Times New Roman"/>
          <w:szCs w:val="24"/>
        </w:rPr>
        <w:t>Organizace</w:t>
      </w:r>
      <w:r>
        <w:rPr>
          <w:rFonts w:ascii="Times New Roman" w:hAnsi="Times New Roman" w:cs="Times New Roman"/>
          <w:szCs w:val="24"/>
        </w:rPr>
        <w:t xml:space="preserve"> zajišťují technický provoz určité služby či provozovatelé technologií, které </w:t>
      </w:r>
      <w:r w:rsidR="005A2E39">
        <w:rPr>
          <w:rFonts w:ascii="Times New Roman" w:hAnsi="Times New Roman" w:cs="Times New Roman"/>
          <w:szCs w:val="24"/>
        </w:rPr>
        <w:t>Organizace</w:t>
      </w:r>
      <w:r>
        <w:rPr>
          <w:rFonts w:ascii="Times New Roman" w:hAnsi="Times New Roman" w:cs="Times New Roman"/>
          <w:szCs w:val="24"/>
        </w:rPr>
        <w:t xml:space="preserve"> pro tyto služby využívá;</w:t>
      </w:r>
    </w:p>
    <w:p w14:paraId="68121EE6" w14:textId="77777777" w:rsidR="007E3764" w:rsidRDefault="009959D6" w:rsidP="00B45943">
      <w:pPr>
        <w:pStyle w:val="Odstavecseseznamem"/>
        <w:numPr>
          <w:ilvl w:val="0"/>
          <w:numId w:val="8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právní zástupce</w:t>
      </w:r>
      <w:r w:rsidR="007E3764" w:rsidRPr="00C949E8">
        <w:rPr>
          <w:rFonts w:ascii="Times New Roman" w:hAnsi="Times New Roman" w:cs="Times New Roman"/>
        </w:rPr>
        <w:t xml:space="preserve"> za účelem obrany práv</w:t>
      </w:r>
      <w:r w:rsidR="00554821">
        <w:rPr>
          <w:rFonts w:ascii="Times New Roman" w:hAnsi="Times New Roman" w:cs="Times New Roman"/>
        </w:rPr>
        <w:t xml:space="preserve"> </w:t>
      </w:r>
      <w:r w:rsidR="005A2E39">
        <w:rPr>
          <w:rFonts w:ascii="Times New Roman" w:hAnsi="Times New Roman" w:cs="Times New Roman"/>
        </w:rPr>
        <w:t>Organizace</w:t>
      </w:r>
      <w:r w:rsidR="00416FE0">
        <w:rPr>
          <w:rFonts w:ascii="Times New Roman" w:hAnsi="Times New Roman" w:cs="Times New Roman"/>
        </w:rPr>
        <w:t>;</w:t>
      </w:r>
    </w:p>
    <w:p w14:paraId="1A38518C" w14:textId="2D54BD83" w:rsidR="00416FE0" w:rsidRPr="00D64657" w:rsidRDefault="00416FE0" w:rsidP="00B45943">
      <w:pPr>
        <w:pStyle w:val="Odstavecseseznamem"/>
        <w:numPr>
          <w:ilvl w:val="0"/>
          <w:numId w:val="8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D64657">
        <w:rPr>
          <w:rFonts w:ascii="Times New Roman" w:hAnsi="Times New Roman" w:cs="Times New Roman"/>
          <w:szCs w:val="24"/>
        </w:rPr>
        <w:t xml:space="preserve">osoby, které zajišťují ochranu osob a majetku </w:t>
      </w:r>
      <w:r w:rsidR="005A2E39" w:rsidRPr="00D64657">
        <w:rPr>
          <w:rFonts w:ascii="Times New Roman" w:hAnsi="Times New Roman" w:cs="Times New Roman"/>
          <w:szCs w:val="24"/>
        </w:rPr>
        <w:t>Organizace</w:t>
      </w:r>
      <w:r w:rsidRPr="00D64657">
        <w:rPr>
          <w:rFonts w:ascii="Times New Roman" w:hAnsi="Times New Roman" w:cs="Times New Roman"/>
          <w:szCs w:val="24"/>
        </w:rPr>
        <w:t xml:space="preserve"> prostřednictvím kamerových systémů se záznamem, které jsou umístěny v</w:t>
      </w:r>
      <w:r w:rsidR="00D64657">
        <w:rPr>
          <w:rFonts w:ascii="Times New Roman" w:hAnsi="Times New Roman" w:cs="Times New Roman"/>
          <w:szCs w:val="24"/>
        </w:rPr>
        <w:t> budově Organizace</w:t>
      </w:r>
      <w:r w:rsidRPr="00D64657">
        <w:rPr>
          <w:rFonts w:ascii="Times New Roman" w:hAnsi="Times New Roman" w:cs="Times New Roman"/>
          <w:szCs w:val="24"/>
        </w:rPr>
        <w:t>.</w:t>
      </w:r>
    </w:p>
    <w:p w14:paraId="7D9D223A" w14:textId="77777777" w:rsidR="00EB60B9" w:rsidRDefault="005A2E39" w:rsidP="00266FC4">
      <w:pPr>
        <w:pStyle w:val="Odstavecseseznamem"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>Organizace</w:t>
      </w:r>
      <w:r w:rsidR="00891ADB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</w:t>
      </w:r>
      <w:r w:rsidR="00891ADB">
        <w:rPr>
          <w:rFonts w:ascii="Times New Roman" w:hAnsi="Times New Roman" w:cs="Times New Roman"/>
          <w:szCs w:val="24"/>
        </w:rPr>
        <w:t>je dále povi</w:t>
      </w:r>
      <w:r w:rsidR="009B3A0D">
        <w:rPr>
          <w:rFonts w:ascii="Times New Roman" w:hAnsi="Times New Roman" w:cs="Times New Roman"/>
          <w:szCs w:val="24"/>
        </w:rPr>
        <w:t>n</w:t>
      </w:r>
      <w:r w:rsidR="00891ADB">
        <w:rPr>
          <w:rFonts w:ascii="Times New Roman" w:hAnsi="Times New Roman" w:cs="Times New Roman"/>
          <w:szCs w:val="24"/>
        </w:rPr>
        <w:t>n</w:t>
      </w:r>
      <w:r w:rsidR="009B3A0D">
        <w:rPr>
          <w:rFonts w:ascii="Times New Roman" w:hAnsi="Times New Roman" w:cs="Times New Roman"/>
          <w:szCs w:val="24"/>
        </w:rPr>
        <w:t>a</w:t>
      </w:r>
      <w:r w:rsidR="00891ADB">
        <w:rPr>
          <w:rFonts w:ascii="Times New Roman" w:hAnsi="Times New Roman" w:cs="Times New Roman"/>
          <w:szCs w:val="24"/>
        </w:rPr>
        <w:t xml:space="preserve"> některé osobní údaje předávat na základě platných právních předpisů, např. orgánům státní správy, soudům, orgánům činným v trestním řízení v </w:t>
      </w:r>
      <w:r w:rsidR="00891ADB" w:rsidRPr="001C7CA0">
        <w:rPr>
          <w:rFonts w:ascii="Times New Roman" w:hAnsi="Times New Roman" w:cs="Times New Roman"/>
          <w:szCs w:val="24"/>
        </w:rPr>
        <w:t>souvislosti s případn</w:t>
      </w:r>
      <w:r w:rsidR="00891ADB">
        <w:rPr>
          <w:rFonts w:ascii="Times New Roman" w:hAnsi="Times New Roman" w:cs="Times New Roman"/>
          <w:szCs w:val="24"/>
        </w:rPr>
        <w:t xml:space="preserve">ým správním, trestním a občanským </w:t>
      </w:r>
      <w:r w:rsidR="00891ADB" w:rsidRPr="001C7CA0">
        <w:rPr>
          <w:rFonts w:ascii="Times New Roman" w:hAnsi="Times New Roman" w:cs="Times New Roman"/>
          <w:szCs w:val="24"/>
        </w:rPr>
        <w:t>soudním řízením.</w:t>
      </w:r>
    </w:p>
    <w:p w14:paraId="1036F805" w14:textId="77777777" w:rsidR="00266FC4" w:rsidRDefault="00266FC4" w:rsidP="00266FC4">
      <w:pPr>
        <w:pStyle w:val="Odstavecseseznamem"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27D58F7D" w14:textId="77777777" w:rsidR="00AD1744" w:rsidRPr="00C949E8" w:rsidRDefault="00BB2513" w:rsidP="00266FC4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 jakou dobu </w:t>
      </w:r>
      <w:r w:rsidR="009B3A0D">
        <w:rPr>
          <w:rFonts w:ascii="Times New Roman" w:hAnsi="Times New Roman" w:cs="Times New Roman"/>
          <w:b/>
          <w:sz w:val="24"/>
          <w:szCs w:val="24"/>
        </w:rPr>
        <w:t xml:space="preserve">jsou </w:t>
      </w:r>
      <w:r>
        <w:rPr>
          <w:rFonts w:ascii="Times New Roman" w:hAnsi="Times New Roman" w:cs="Times New Roman"/>
          <w:b/>
          <w:sz w:val="24"/>
          <w:szCs w:val="24"/>
        </w:rPr>
        <w:t>osobní údaje zpracovává</w:t>
      </w:r>
      <w:r w:rsidR="009B3A0D">
        <w:rPr>
          <w:rFonts w:ascii="Times New Roman" w:hAnsi="Times New Roman" w:cs="Times New Roman"/>
          <w:b/>
          <w:sz w:val="24"/>
          <w:szCs w:val="24"/>
        </w:rPr>
        <w:t>ny</w:t>
      </w:r>
    </w:p>
    <w:p w14:paraId="46EE86AD" w14:textId="77777777" w:rsidR="00427B98" w:rsidRDefault="009B3A0D" w:rsidP="00B45943">
      <w:pPr>
        <w:pStyle w:val="Odstavecseseznamem"/>
        <w:numPr>
          <w:ilvl w:val="0"/>
          <w:numId w:val="10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</w:t>
      </w:r>
      <w:r w:rsidR="004F55AA" w:rsidRPr="00427B98">
        <w:rPr>
          <w:rFonts w:ascii="Times New Roman" w:hAnsi="Times New Roman" w:cs="Times New Roman"/>
          <w:szCs w:val="24"/>
        </w:rPr>
        <w:t xml:space="preserve">sobní údaje </w:t>
      </w:r>
      <w:r w:rsidR="005A2E39">
        <w:rPr>
          <w:rFonts w:ascii="Times New Roman" w:hAnsi="Times New Roman" w:cs="Times New Roman"/>
          <w:szCs w:val="24"/>
        </w:rPr>
        <w:t>Organizace</w:t>
      </w:r>
      <w:r w:rsidR="004F55AA" w:rsidRPr="00427B98">
        <w:rPr>
          <w:rFonts w:ascii="Times New Roman" w:hAnsi="Times New Roman" w:cs="Times New Roman"/>
          <w:szCs w:val="24"/>
        </w:rPr>
        <w:t xml:space="preserve"> zpracovává po dobu trvání </w:t>
      </w:r>
      <w:r w:rsidR="002B0B0D">
        <w:rPr>
          <w:rFonts w:ascii="Times New Roman" w:hAnsi="Times New Roman" w:cs="Times New Roman"/>
          <w:szCs w:val="24"/>
        </w:rPr>
        <w:t xml:space="preserve">smluvního vztahu, </w:t>
      </w:r>
      <w:r w:rsidR="00403545">
        <w:rPr>
          <w:rFonts w:ascii="Times New Roman" w:hAnsi="Times New Roman" w:cs="Times New Roman"/>
          <w:szCs w:val="24"/>
        </w:rPr>
        <w:t>po jeho ukončení</w:t>
      </w:r>
      <w:r w:rsidR="002B0B0D">
        <w:rPr>
          <w:rFonts w:ascii="Times New Roman" w:hAnsi="Times New Roman" w:cs="Times New Roman"/>
          <w:szCs w:val="24"/>
        </w:rPr>
        <w:t xml:space="preserve"> je se souvisejícími dokumenty nakládáno v souladu se spisovým a skartačním řádem Organizace. </w:t>
      </w:r>
      <w:r w:rsidR="00B626E8">
        <w:rPr>
          <w:rFonts w:ascii="Times New Roman" w:hAnsi="Times New Roman" w:cs="Times New Roman"/>
          <w:szCs w:val="24"/>
        </w:rPr>
        <w:t xml:space="preserve"> </w:t>
      </w:r>
      <w:r w:rsidR="005A54CE" w:rsidRPr="00403545">
        <w:rPr>
          <w:rFonts w:ascii="Times New Roman" w:hAnsi="Times New Roman" w:cs="Times New Roman"/>
          <w:szCs w:val="24"/>
        </w:rPr>
        <w:t>Osobní údaje, pro jejichž zpracování již pominul účel,</w:t>
      </w:r>
      <w:r w:rsidR="00B45943">
        <w:rPr>
          <w:rFonts w:ascii="Times New Roman" w:hAnsi="Times New Roman" w:cs="Times New Roman"/>
          <w:szCs w:val="24"/>
        </w:rPr>
        <w:t xml:space="preserve"> nebo uplynula doba, po kterou mohou být tyto údaje zpracovávány,</w:t>
      </w:r>
      <w:r w:rsidR="005A54CE" w:rsidRPr="00403545">
        <w:rPr>
          <w:rFonts w:ascii="Times New Roman" w:hAnsi="Times New Roman" w:cs="Times New Roman"/>
          <w:szCs w:val="24"/>
        </w:rPr>
        <w:t xml:space="preserve"> jsou bezodkladně a nevratně zlikvidovány.</w:t>
      </w:r>
    </w:p>
    <w:p w14:paraId="47B173A3" w14:textId="77777777" w:rsidR="00416FE0" w:rsidRDefault="00416FE0" w:rsidP="00266FC4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bookmarkStart w:id="1" w:name="_GoBack"/>
      <w:bookmarkEnd w:id="1"/>
      <w:r w:rsidRPr="00E700A5">
        <w:rPr>
          <w:rFonts w:ascii="Times New Roman" w:hAnsi="Times New Roman" w:cs="Times New Roman"/>
          <w:szCs w:val="24"/>
        </w:rPr>
        <w:t>Při zpracování osobních údajů prostřednictvím kamerových systémů, jsou kamerové záznamy uchovávány maximálně po dobu 7 kalendářních dní.</w:t>
      </w:r>
      <w:r w:rsidRPr="00427B98">
        <w:rPr>
          <w:rFonts w:ascii="Times New Roman" w:hAnsi="Times New Roman" w:cs="Times New Roman"/>
          <w:szCs w:val="24"/>
        </w:rPr>
        <w:t xml:space="preserve"> </w:t>
      </w:r>
      <w:r w:rsidRPr="00390BEE">
        <w:rPr>
          <w:rFonts w:ascii="Times New Roman" w:hAnsi="Times New Roman" w:cs="Times New Roman"/>
          <w:szCs w:val="24"/>
        </w:rPr>
        <w:t xml:space="preserve">V případě, že </w:t>
      </w:r>
      <w:r w:rsidR="00F7386D">
        <w:rPr>
          <w:rFonts w:ascii="Times New Roman" w:hAnsi="Times New Roman" w:cs="Times New Roman"/>
          <w:szCs w:val="24"/>
        </w:rPr>
        <w:t xml:space="preserve">jsou </w:t>
      </w:r>
      <w:r w:rsidRPr="00390BEE">
        <w:rPr>
          <w:rFonts w:ascii="Times New Roman" w:hAnsi="Times New Roman" w:cs="Times New Roman"/>
          <w:szCs w:val="24"/>
        </w:rPr>
        <w:t xml:space="preserve">osobní údaje </w:t>
      </w:r>
      <w:r w:rsidR="002B0B0D">
        <w:rPr>
          <w:rFonts w:ascii="Times New Roman" w:hAnsi="Times New Roman" w:cs="Times New Roman"/>
          <w:szCs w:val="24"/>
        </w:rPr>
        <w:t xml:space="preserve">smluvních partnerů </w:t>
      </w:r>
      <w:r w:rsidRPr="00390BEE">
        <w:rPr>
          <w:rFonts w:ascii="Times New Roman" w:hAnsi="Times New Roman" w:cs="Times New Roman"/>
          <w:szCs w:val="24"/>
        </w:rPr>
        <w:t xml:space="preserve">zachyceny na </w:t>
      </w:r>
      <w:r>
        <w:rPr>
          <w:rFonts w:ascii="Times New Roman" w:hAnsi="Times New Roman" w:cs="Times New Roman"/>
          <w:szCs w:val="24"/>
        </w:rPr>
        <w:t xml:space="preserve">kamerovém </w:t>
      </w:r>
      <w:r w:rsidRPr="00390BEE">
        <w:rPr>
          <w:rFonts w:ascii="Times New Roman" w:hAnsi="Times New Roman" w:cs="Times New Roman"/>
          <w:szCs w:val="24"/>
        </w:rPr>
        <w:t xml:space="preserve">záznamu, který je nezbytné využít k řešení protiprávního jednání či jiného bezpečnostního incidentu, budou </w:t>
      </w:r>
      <w:r>
        <w:rPr>
          <w:rFonts w:ascii="Times New Roman" w:hAnsi="Times New Roman" w:cs="Times New Roman"/>
          <w:szCs w:val="24"/>
        </w:rPr>
        <w:t xml:space="preserve">osobní údaje </w:t>
      </w:r>
      <w:r w:rsidRPr="00390BEE">
        <w:rPr>
          <w:rFonts w:ascii="Times New Roman" w:hAnsi="Times New Roman" w:cs="Times New Roman"/>
          <w:szCs w:val="24"/>
        </w:rPr>
        <w:t>spolu se záznamem zpracovávány až do doby předání záznamu orgánům činným v trestním řízení.</w:t>
      </w:r>
    </w:p>
    <w:p w14:paraId="7DAE176B" w14:textId="77777777" w:rsidR="00266FC4" w:rsidRDefault="00266FC4" w:rsidP="00266FC4">
      <w:pPr>
        <w:pStyle w:val="Odstavecseseznamem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1AC55098" w14:textId="77777777" w:rsidR="00351913" w:rsidRDefault="00F7386D" w:rsidP="00266FC4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351913" w:rsidRPr="00BB2513">
        <w:rPr>
          <w:rFonts w:ascii="Times New Roman" w:hAnsi="Times New Roman" w:cs="Times New Roman"/>
          <w:b/>
          <w:sz w:val="24"/>
          <w:szCs w:val="24"/>
        </w:rPr>
        <w:t>ráva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6C4">
        <w:rPr>
          <w:rFonts w:ascii="Times New Roman" w:hAnsi="Times New Roman" w:cs="Times New Roman"/>
          <w:b/>
          <w:sz w:val="24"/>
          <w:szCs w:val="24"/>
        </w:rPr>
        <w:t>smluvních partnerů</w:t>
      </w:r>
      <w:r w:rsidR="00351913" w:rsidRPr="00BB2513">
        <w:rPr>
          <w:rFonts w:ascii="Times New Roman" w:hAnsi="Times New Roman" w:cs="Times New Roman"/>
          <w:b/>
          <w:sz w:val="24"/>
          <w:szCs w:val="24"/>
        </w:rPr>
        <w:t xml:space="preserve"> ve vztahu ke zpracování osobních údajů </w:t>
      </w:r>
      <w:r w:rsidR="005233F0">
        <w:rPr>
          <w:rFonts w:ascii="Times New Roman" w:hAnsi="Times New Roman" w:cs="Times New Roman"/>
          <w:b/>
          <w:sz w:val="24"/>
          <w:szCs w:val="24"/>
        </w:rPr>
        <w:t>ze strany</w:t>
      </w:r>
      <w:r w:rsidR="005548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5A2E39">
        <w:rPr>
          <w:rFonts w:ascii="Times New Roman" w:hAnsi="Times New Roman" w:cs="Times New Roman"/>
          <w:b/>
          <w:sz w:val="24"/>
          <w:szCs w:val="24"/>
        </w:rPr>
        <w:t>rganizace</w:t>
      </w:r>
    </w:p>
    <w:p w14:paraId="1EB1A047" w14:textId="77777777" w:rsidR="00351913" w:rsidRDefault="00F62E08" w:rsidP="00B45943">
      <w:pPr>
        <w:spacing w:after="20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F62E08">
        <w:rPr>
          <w:rFonts w:ascii="Times New Roman" w:hAnsi="Times New Roman" w:cs="Times New Roman"/>
          <w:szCs w:val="24"/>
        </w:rPr>
        <w:t>Ve vztahu k</w:t>
      </w:r>
      <w:r w:rsidR="00F7386D">
        <w:rPr>
          <w:rFonts w:ascii="Times New Roman" w:hAnsi="Times New Roman" w:cs="Times New Roman"/>
          <w:szCs w:val="24"/>
        </w:rPr>
        <w:t>e svým</w:t>
      </w:r>
      <w:r w:rsidRPr="00F62E08">
        <w:rPr>
          <w:rFonts w:ascii="Times New Roman" w:hAnsi="Times New Roman" w:cs="Times New Roman"/>
          <w:szCs w:val="24"/>
        </w:rPr>
        <w:t> </w:t>
      </w:r>
      <w:r w:rsidR="007B7DC5">
        <w:rPr>
          <w:rFonts w:ascii="Times New Roman" w:hAnsi="Times New Roman" w:cs="Times New Roman"/>
          <w:szCs w:val="24"/>
        </w:rPr>
        <w:t>osobním údajům má subjekt</w:t>
      </w:r>
      <w:r w:rsidR="00F7386D">
        <w:rPr>
          <w:rFonts w:ascii="Times New Roman" w:hAnsi="Times New Roman" w:cs="Times New Roman"/>
          <w:szCs w:val="24"/>
        </w:rPr>
        <w:t xml:space="preserve"> osobních</w:t>
      </w:r>
      <w:r w:rsidR="007B7DC5">
        <w:rPr>
          <w:rFonts w:ascii="Times New Roman" w:hAnsi="Times New Roman" w:cs="Times New Roman"/>
          <w:szCs w:val="24"/>
        </w:rPr>
        <w:t xml:space="preserve"> údajů </w:t>
      </w:r>
      <w:r w:rsidRPr="00F62E08">
        <w:rPr>
          <w:rFonts w:ascii="Times New Roman" w:hAnsi="Times New Roman" w:cs="Times New Roman"/>
          <w:szCs w:val="24"/>
        </w:rPr>
        <w:t>následující práva:</w:t>
      </w:r>
    </w:p>
    <w:p w14:paraId="1F5E7B18" w14:textId="77777777" w:rsidR="00F62E08" w:rsidRDefault="00F62E08" w:rsidP="00B45943">
      <w:pPr>
        <w:pStyle w:val="Odstavecseseznamem"/>
        <w:numPr>
          <w:ilvl w:val="0"/>
          <w:numId w:val="9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kdykoli odvolat svůj souhlas se zpracováním osobních údajů</w:t>
      </w:r>
      <w:r w:rsidR="00B626E8">
        <w:rPr>
          <w:rFonts w:ascii="Times New Roman" w:hAnsi="Times New Roman" w:cs="Times New Roman"/>
          <w:b/>
          <w:szCs w:val="24"/>
        </w:rPr>
        <w:t xml:space="preserve"> </w:t>
      </w:r>
      <w:r w:rsidR="00C949E8" w:rsidRPr="00C949E8">
        <w:rPr>
          <w:rFonts w:ascii="Times New Roman" w:hAnsi="Times New Roman" w:cs="Times New Roman"/>
          <w:szCs w:val="24"/>
        </w:rPr>
        <w:t>(</w:t>
      </w:r>
      <w:r w:rsidR="00C74317" w:rsidRPr="00C949E8">
        <w:rPr>
          <w:rFonts w:ascii="Times New Roman" w:hAnsi="Times New Roman" w:cs="Times New Roman"/>
          <w:szCs w:val="24"/>
        </w:rPr>
        <w:t>pokud je zpracování na souhlasu založeno</w:t>
      </w:r>
      <w:r w:rsidR="00C949E8">
        <w:rPr>
          <w:rFonts w:ascii="Times New Roman" w:hAnsi="Times New Roman" w:cs="Times New Roman"/>
          <w:szCs w:val="24"/>
        </w:rPr>
        <w:t>)</w:t>
      </w:r>
      <w:r w:rsidRPr="00C949E8">
        <w:rPr>
          <w:rFonts w:ascii="Times New Roman" w:hAnsi="Times New Roman" w:cs="Times New Roman"/>
          <w:szCs w:val="24"/>
        </w:rPr>
        <w:t>;</w:t>
      </w:r>
    </w:p>
    <w:p w14:paraId="06A4FD25" w14:textId="77777777" w:rsidR="00F62E08" w:rsidRPr="0018211B" w:rsidRDefault="00F62E08" w:rsidP="00B45943">
      <w:pPr>
        <w:pStyle w:val="Odstavecseseznamem"/>
        <w:numPr>
          <w:ilvl w:val="0"/>
          <w:numId w:val="9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lastRenderedPageBreak/>
        <w:t>Právo na přístup k osobním údajům</w:t>
      </w:r>
      <w:r w:rsidR="0018211B">
        <w:rPr>
          <w:rFonts w:ascii="Times New Roman" w:hAnsi="Times New Roman" w:cs="Times New Roman"/>
          <w:szCs w:val="24"/>
        </w:rPr>
        <w:t xml:space="preserve"> (</w:t>
      </w:r>
      <w:r w:rsidR="0018211B">
        <w:rPr>
          <w:rFonts w:ascii="Times New Roman" w:hAnsi="Times New Roman" w:cs="Times New Roman"/>
        </w:rPr>
        <w:t xml:space="preserve">právo </w:t>
      </w:r>
      <w:r w:rsidRPr="0018211B">
        <w:rPr>
          <w:rFonts w:ascii="Times New Roman" w:hAnsi="Times New Roman" w:cs="Times New Roman"/>
        </w:rPr>
        <w:t xml:space="preserve">požadovat informaci, zda osobní údaje, které se </w:t>
      </w:r>
      <w:r w:rsidR="00F7386D">
        <w:rPr>
          <w:rFonts w:ascii="Times New Roman" w:hAnsi="Times New Roman" w:cs="Times New Roman"/>
        </w:rPr>
        <w:t xml:space="preserve">jedince </w:t>
      </w:r>
      <w:r w:rsidRPr="0018211B">
        <w:rPr>
          <w:rFonts w:ascii="Times New Roman" w:hAnsi="Times New Roman" w:cs="Times New Roman"/>
        </w:rPr>
        <w:t xml:space="preserve">týkají, jsou či nejsou </w:t>
      </w:r>
      <w:r w:rsidR="005A2E39">
        <w:rPr>
          <w:rFonts w:ascii="Times New Roman" w:hAnsi="Times New Roman" w:cs="Times New Roman"/>
        </w:rPr>
        <w:t>Organizac</w:t>
      </w:r>
      <w:r w:rsidR="00F7386D">
        <w:rPr>
          <w:rFonts w:ascii="Times New Roman" w:hAnsi="Times New Roman" w:cs="Times New Roman"/>
        </w:rPr>
        <w:t>í</w:t>
      </w:r>
      <w:r w:rsidRPr="0018211B">
        <w:rPr>
          <w:rFonts w:ascii="Times New Roman" w:hAnsi="Times New Roman" w:cs="Times New Roman"/>
        </w:rPr>
        <w:t xml:space="preserve"> zpracovávány, a pokud je tomu tak, máte právo získat přístup k těmto osobním údajům a k </w:t>
      </w:r>
      <w:r w:rsidR="004F55AA" w:rsidRPr="0018211B">
        <w:rPr>
          <w:rFonts w:ascii="Times New Roman" w:hAnsi="Times New Roman" w:cs="Times New Roman"/>
        </w:rPr>
        <w:t>dalším</w:t>
      </w:r>
      <w:r w:rsidR="0018211B">
        <w:rPr>
          <w:rFonts w:ascii="Times New Roman" w:hAnsi="Times New Roman" w:cs="Times New Roman"/>
        </w:rPr>
        <w:t xml:space="preserve"> informacím dle čl. 15 Nařízení);</w:t>
      </w:r>
    </w:p>
    <w:p w14:paraId="02903B7A" w14:textId="77777777" w:rsidR="00D86EBD" w:rsidRPr="0018211B" w:rsidRDefault="00D86EBD" w:rsidP="00B45943">
      <w:pPr>
        <w:pStyle w:val="Odstavecseseznamem"/>
        <w:numPr>
          <w:ilvl w:val="0"/>
          <w:numId w:val="9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na</w:t>
      </w:r>
      <w:r w:rsidR="0018211B" w:rsidRPr="0018211B">
        <w:rPr>
          <w:rFonts w:ascii="Times New Roman" w:hAnsi="Times New Roman" w:cs="Times New Roman"/>
          <w:b/>
          <w:szCs w:val="24"/>
        </w:rPr>
        <w:t xml:space="preserve"> přenesení údajů</w:t>
      </w:r>
      <w:r w:rsidR="0018211B">
        <w:rPr>
          <w:rFonts w:ascii="Times New Roman" w:hAnsi="Times New Roman" w:cs="Times New Roman"/>
          <w:szCs w:val="24"/>
        </w:rPr>
        <w:t xml:space="preserve"> (</w:t>
      </w:r>
      <w:r w:rsidRPr="0018211B">
        <w:rPr>
          <w:rFonts w:ascii="Times New Roman" w:hAnsi="Times New Roman" w:cs="Times New Roman"/>
          <w:szCs w:val="24"/>
        </w:rPr>
        <w:t xml:space="preserve">právo </w:t>
      </w:r>
      <w:r w:rsidRPr="0018211B">
        <w:rPr>
          <w:rFonts w:ascii="Times New Roman" w:hAnsi="Times New Roman" w:cs="Times New Roman"/>
        </w:rPr>
        <w:t xml:space="preserve">získat osobní údaje, které se </w:t>
      </w:r>
      <w:r w:rsidR="00F7386D">
        <w:rPr>
          <w:rFonts w:ascii="Times New Roman" w:hAnsi="Times New Roman" w:cs="Times New Roman"/>
        </w:rPr>
        <w:t>jedince</w:t>
      </w:r>
      <w:r w:rsidRPr="0018211B">
        <w:rPr>
          <w:rFonts w:ascii="Times New Roman" w:hAnsi="Times New Roman" w:cs="Times New Roman"/>
        </w:rPr>
        <w:t xml:space="preserve"> týkají, ve strukturovaném, běžně používaném a strojově čitelném formátu, právo předat tyto údaje jinému správci; a dále právo na to, aby osobní údaje byly předány přímo jedním správcem správci druhému, </w:t>
      </w:r>
      <w:r w:rsidR="0018211B">
        <w:rPr>
          <w:rFonts w:ascii="Times New Roman" w:hAnsi="Times New Roman" w:cs="Times New Roman"/>
        </w:rPr>
        <w:t>je-li to technicky proveditelné);</w:t>
      </w:r>
    </w:p>
    <w:p w14:paraId="72467249" w14:textId="77777777" w:rsidR="007B7DC5" w:rsidRPr="0018211B" w:rsidRDefault="00D86EBD" w:rsidP="00B45943">
      <w:pPr>
        <w:pStyle w:val="Odstavecseseznamem"/>
        <w:numPr>
          <w:ilvl w:val="0"/>
          <w:numId w:val="9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na opravu</w:t>
      </w:r>
      <w:r w:rsidR="0018211B">
        <w:rPr>
          <w:rFonts w:ascii="Times New Roman" w:hAnsi="Times New Roman" w:cs="Times New Roman"/>
          <w:szCs w:val="24"/>
        </w:rPr>
        <w:t xml:space="preserve"> (</w:t>
      </w:r>
      <w:r w:rsidR="0018211B" w:rsidRPr="0018211B">
        <w:rPr>
          <w:rFonts w:ascii="Times New Roman" w:hAnsi="Times New Roman" w:cs="Times New Roman"/>
          <w:szCs w:val="24"/>
        </w:rPr>
        <w:t xml:space="preserve">právo požadovat, aby </w:t>
      </w:r>
      <w:r w:rsidR="005A2E39">
        <w:rPr>
          <w:rFonts w:ascii="Times New Roman" w:hAnsi="Times New Roman" w:cs="Times New Roman"/>
          <w:szCs w:val="24"/>
        </w:rPr>
        <w:t>Organizace</w:t>
      </w:r>
      <w:r w:rsidR="0018211B" w:rsidRPr="0018211B">
        <w:rPr>
          <w:rFonts w:ascii="Times New Roman" w:hAnsi="Times New Roman" w:cs="Times New Roman"/>
          <w:szCs w:val="24"/>
        </w:rPr>
        <w:t xml:space="preserve"> bez zbytečného odkladu opravil</w:t>
      </w:r>
      <w:r w:rsidR="00F7386D">
        <w:rPr>
          <w:rFonts w:ascii="Times New Roman" w:hAnsi="Times New Roman" w:cs="Times New Roman"/>
          <w:szCs w:val="24"/>
        </w:rPr>
        <w:t>a</w:t>
      </w:r>
      <w:r w:rsidR="0018211B" w:rsidRPr="0018211B">
        <w:rPr>
          <w:rFonts w:ascii="Times New Roman" w:hAnsi="Times New Roman" w:cs="Times New Roman"/>
          <w:szCs w:val="24"/>
        </w:rPr>
        <w:t xml:space="preserve"> </w:t>
      </w:r>
      <w:r w:rsidR="0018211B">
        <w:rPr>
          <w:rFonts w:ascii="Times New Roman" w:hAnsi="Times New Roman" w:cs="Times New Roman"/>
          <w:szCs w:val="24"/>
        </w:rPr>
        <w:t xml:space="preserve">nepřesné </w:t>
      </w:r>
      <w:r w:rsidR="007B7DC5" w:rsidRPr="0018211B">
        <w:rPr>
          <w:rFonts w:ascii="Times New Roman" w:hAnsi="Times New Roman" w:cs="Times New Roman"/>
          <w:szCs w:val="24"/>
        </w:rPr>
        <w:t>osobní údaje</w:t>
      </w:r>
      <w:r w:rsidR="0018211B">
        <w:rPr>
          <w:rFonts w:ascii="Times New Roman" w:hAnsi="Times New Roman" w:cs="Times New Roman"/>
          <w:szCs w:val="24"/>
        </w:rPr>
        <w:t xml:space="preserve">, které se </w:t>
      </w:r>
      <w:r w:rsidR="00F7386D">
        <w:rPr>
          <w:rFonts w:ascii="Times New Roman" w:hAnsi="Times New Roman" w:cs="Times New Roman"/>
          <w:szCs w:val="24"/>
        </w:rPr>
        <w:t xml:space="preserve">jedince </w:t>
      </w:r>
      <w:r w:rsidR="0018211B">
        <w:rPr>
          <w:rFonts w:ascii="Times New Roman" w:hAnsi="Times New Roman" w:cs="Times New Roman"/>
          <w:szCs w:val="24"/>
        </w:rPr>
        <w:t>týkají);</w:t>
      </w:r>
    </w:p>
    <w:p w14:paraId="139B58DB" w14:textId="77777777" w:rsidR="00D86EBD" w:rsidRDefault="00D86EBD" w:rsidP="00B45943">
      <w:pPr>
        <w:pStyle w:val="Odstavecseseznamem"/>
        <w:numPr>
          <w:ilvl w:val="0"/>
          <w:numId w:val="9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na omezení zpracování</w:t>
      </w:r>
      <w:r w:rsidR="006A28B0">
        <w:rPr>
          <w:rFonts w:ascii="Times New Roman" w:hAnsi="Times New Roman" w:cs="Times New Roman"/>
          <w:szCs w:val="24"/>
        </w:rPr>
        <w:t xml:space="preserve"> (právo požadovat, aby </w:t>
      </w:r>
      <w:r w:rsidR="005A2E39">
        <w:rPr>
          <w:rFonts w:ascii="Times New Roman" w:hAnsi="Times New Roman" w:cs="Times New Roman"/>
          <w:szCs w:val="24"/>
        </w:rPr>
        <w:t>Organizace</w:t>
      </w:r>
      <w:r w:rsidR="006A28B0">
        <w:rPr>
          <w:rFonts w:ascii="Times New Roman" w:hAnsi="Times New Roman" w:cs="Times New Roman"/>
          <w:szCs w:val="24"/>
        </w:rPr>
        <w:t xml:space="preserve"> omezil</w:t>
      </w:r>
      <w:r w:rsidR="00F7386D">
        <w:rPr>
          <w:rFonts w:ascii="Times New Roman" w:hAnsi="Times New Roman" w:cs="Times New Roman"/>
          <w:szCs w:val="24"/>
        </w:rPr>
        <w:t>a</w:t>
      </w:r>
      <w:r w:rsidR="006A28B0">
        <w:rPr>
          <w:rFonts w:ascii="Times New Roman" w:hAnsi="Times New Roman" w:cs="Times New Roman"/>
          <w:szCs w:val="24"/>
        </w:rPr>
        <w:t xml:space="preserve"> zpracování, mj. v případě, že z důvodu uplatnění práva na opravu, </w:t>
      </w:r>
      <w:r w:rsidR="005A2E39">
        <w:rPr>
          <w:rFonts w:ascii="Times New Roman" w:hAnsi="Times New Roman" w:cs="Times New Roman"/>
          <w:szCs w:val="24"/>
        </w:rPr>
        <w:t>Organizace</w:t>
      </w:r>
      <w:r w:rsidR="006A28B0">
        <w:rPr>
          <w:rFonts w:ascii="Times New Roman" w:hAnsi="Times New Roman" w:cs="Times New Roman"/>
          <w:szCs w:val="24"/>
        </w:rPr>
        <w:t xml:space="preserve"> ověřuje správnost údajů; nebo </w:t>
      </w:r>
      <w:r w:rsidR="006A28B0" w:rsidRPr="006A28B0">
        <w:rPr>
          <w:rFonts w:ascii="Times New Roman" w:hAnsi="Times New Roman" w:cs="Times New Roman"/>
          <w:szCs w:val="24"/>
        </w:rPr>
        <w:t xml:space="preserve">pokud by ze strany </w:t>
      </w:r>
      <w:r w:rsidR="005A2E39">
        <w:rPr>
          <w:rFonts w:ascii="Times New Roman" w:hAnsi="Times New Roman" w:cs="Times New Roman"/>
          <w:szCs w:val="24"/>
        </w:rPr>
        <w:t>Organizace</w:t>
      </w:r>
      <w:r w:rsidR="006A28B0" w:rsidRPr="006A28B0">
        <w:rPr>
          <w:rFonts w:ascii="Times New Roman" w:hAnsi="Times New Roman" w:cs="Times New Roman"/>
          <w:szCs w:val="24"/>
        </w:rPr>
        <w:t xml:space="preserve"> byly osobní údaje zpracovávány protiprávně</w:t>
      </w:r>
      <w:r w:rsidR="006A28B0">
        <w:rPr>
          <w:rFonts w:ascii="Times New Roman" w:hAnsi="Times New Roman" w:cs="Times New Roman"/>
          <w:szCs w:val="24"/>
        </w:rPr>
        <w:t xml:space="preserve">, ale </w:t>
      </w:r>
      <w:r w:rsidR="00F7386D">
        <w:rPr>
          <w:rFonts w:ascii="Times New Roman" w:hAnsi="Times New Roman" w:cs="Times New Roman"/>
          <w:szCs w:val="24"/>
        </w:rPr>
        <w:t xml:space="preserve">daná osoba </w:t>
      </w:r>
      <w:r w:rsidR="006A28B0">
        <w:rPr>
          <w:rFonts w:ascii="Times New Roman" w:hAnsi="Times New Roman" w:cs="Times New Roman"/>
          <w:szCs w:val="24"/>
        </w:rPr>
        <w:t>nechce provést jejich výmaz);</w:t>
      </w:r>
    </w:p>
    <w:p w14:paraId="49AC7731" w14:textId="77777777" w:rsidR="007B7DC5" w:rsidRPr="0018211B" w:rsidRDefault="007B7DC5" w:rsidP="00B45943">
      <w:pPr>
        <w:pStyle w:val="Odstavecseseznamem"/>
        <w:numPr>
          <w:ilvl w:val="0"/>
          <w:numId w:val="9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na výmaz</w:t>
      </w:r>
      <w:r w:rsidR="00B626E8">
        <w:rPr>
          <w:rFonts w:ascii="Times New Roman" w:hAnsi="Times New Roman" w:cs="Times New Roman"/>
          <w:b/>
          <w:szCs w:val="24"/>
        </w:rPr>
        <w:t xml:space="preserve"> </w:t>
      </w:r>
      <w:r w:rsidR="0018211B">
        <w:rPr>
          <w:rFonts w:ascii="Times New Roman" w:hAnsi="Times New Roman" w:cs="Times New Roman"/>
          <w:color w:val="000000"/>
          <w:shd w:val="clear" w:color="auto" w:fill="FFFFFF"/>
        </w:rPr>
        <w:t xml:space="preserve">(právo požadovat, aby </w:t>
      </w:r>
      <w:r w:rsidR="005A2E39">
        <w:rPr>
          <w:rFonts w:ascii="Times New Roman" w:hAnsi="Times New Roman" w:cs="Times New Roman"/>
          <w:color w:val="000000"/>
          <w:shd w:val="clear" w:color="auto" w:fill="FFFFFF"/>
        </w:rPr>
        <w:t>Organizace</w:t>
      </w:r>
      <w:r w:rsidR="0018211B">
        <w:rPr>
          <w:rFonts w:ascii="Times New Roman" w:hAnsi="Times New Roman" w:cs="Times New Roman"/>
          <w:color w:val="000000"/>
          <w:shd w:val="clear" w:color="auto" w:fill="FFFFFF"/>
        </w:rPr>
        <w:t xml:space="preserve"> osobní údaje</w:t>
      </w:r>
      <w:r w:rsidR="00F7386D">
        <w:rPr>
          <w:rFonts w:ascii="Times New Roman" w:hAnsi="Times New Roman" w:cs="Times New Roman"/>
          <w:color w:val="000000"/>
          <w:shd w:val="clear" w:color="auto" w:fill="FFFFFF"/>
        </w:rPr>
        <w:t xml:space="preserve"> jedince</w:t>
      </w:r>
      <w:r w:rsidR="0018211B">
        <w:rPr>
          <w:rFonts w:ascii="Times New Roman" w:hAnsi="Times New Roman" w:cs="Times New Roman"/>
          <w:color w:val="000000"/>
          <w:shd w:val="clear" w:color="auto" w:fill="FFFFFF"/>
        </w:rPr>
        <w:t xml:space="preserve"> bez zbytečného odkladu vymazal, mj</w:t>
      </w:r>
      <w:r w:rsidR="00B2464C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18211B">
        <w:rPr>
          <w:rFonts w:ascii="Times New Roman" w:hAnsi="Times New Roman" w:cs="Times New Roman"/>
          <w:color w:val="000000"/>
          <w:shd w:val="clear" w:color="auto" w:fill="FFFFFF"/>
        </w:rPr>
        <w:t xml:space="preserve"> pokud osobní</w:t>
      </w:r>
      <w:r w:rsidRPr="0018211B">
        <w:rPr>
          <w:rFonts w:ascii="Times New Roman" w:hAnsi="Times New Roman" w:cs="Times New Roman"/>
          <w:color w:val="000000"/>
          <w:shd w:val="clear" w:color="auto" w:fill="FFFFFF"/>
        </w:rPr>
        <w:t xml:space="preserve"> údaje již nejsou potřebné pro účely, pro které byly shromážděny, nebo </w:t>
      </w:r>
      <w:r w:rsidR="00F7386D">
        <w:rPr>
          <w:rFonts w:ascii="Times New Roman" w:hAnsi="Times New Roman" w:cs="Times New Roman"/>
          <w:color w:val="000000"/>
          <w:shd w:val="clear" w:color="auto" w:fill="FFFFFF"/>
        </w:rPr>
        <w:t>byl</w:t>
      </w:r>
      <w:r w:rsidRPr="0018211B">
        <w:rPr>
          <w:rFonts w:ascii="Times New Roman" w:hAnsi="Times New Roman" w:cs="Times New Roman"/>
          <w:color w:val="000000"/>
          <w:shd w:val="clear" w:color="auto" w:fill="FFFFFF"/>
        </w:rPr>
        <w:t xml:space="preserve"> odvol</w:t>
      </w:r>
      <w:r w:rsidR="00F7386D">
        <w:rPr>
          <w:rFonts w:ascii="Times New Roman" w:hAnsi="Times New Roman" w:cs="Times New Roman"/>
          <w:color w:val="000000"/>
          <w:shd w:val="clear" w:color="auto" w:fill="FFFFFF"/>
        </w:rPr>
        <w:t>án</w:t>
      </w:r>
      <w:r w:rsidRPr="0018211B">
        <w:rPr>
          <w:rFonts w:ascii="Times New Roman" w:hAnsi="Times New Roman" w:cs="Times New Roman"/>
          <w:color w:val="000000"/>
          <w:shd w:val="clear" w:color="auto" w:fill="FFFFFF"/>
        </w:rPr>
        <w:t xml:space="preserve"> souhlas, na jehož základě byly osobní údaje</w:t>
      </w:r>
      <w:r w:rsidR="0055482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A2E39">
        <w:rPr>
          <w:rFonts w:ascii="Times New Roman" w:hAnsi="Times New Roman" w:cs="Times New Roman"/>
          <w:color w:val="000000"/>
          <w:shd w:val="clear" w:color="auto" w:fill="FFFFFF"/>
        </w:rPr>
        <w:t>Organizac</w:t>
      </w:r>
      <w:r w:rsidR="00F7386D">
        <w:rPr>
          <w:rFonts w:ascii="Times New Roman" w:hAnsi="Times New Roman" w:cs="Times New Roman"/>
          <w:color w:val="000000"/>
          <w:shd w:val="clear" w:color="auto" w:fill="FFFFFF"/>
        </w:rPr>
        <w:t>í</w:t>
      </w:r>
      <w:r w:rsidRPr="0018211B">
        <w:rPr>
          <w:rFonts w:ascii="Times New Roman" w:hAnsi="Times New Roman" w:cs="Times New Roman"/>
          <w:color w:val="000000"/>
          <w:shd w:val="clear" w:color="auto" w:fill="FFFFFF"/>
        </w:rPr>
        <w:t xml:space="preserve"> zpracovávány a neexistuje žádný další právní titul pro zpracování, nebo </w:t>
      </w:r>
      <w:r w:rsidR="00B2464C">
        <w:rPr>
          <w:rFonts w:ascii="Times New Roman" w:hAnsi="Times New Roman" w:cs="Times New Roman"/>
          <w:color w:val="000000"/>
          <w:shd w:val="clear" w:color="auto" w:fill="FFFFFF"/>
        </w:rPr>
        <w:t xml:space="preserve">pokud by ze strany </w:t>
      </w:r>
      <w:r w:rsidR="005A2E39">
        <w:rPr>
          <w:rFonts w:ascii="Times New Roman" w:hAnsi="Times New Roman" w:cs="Times New Roman"/>
          <w:color w:val="000000"/>
          <w:shd w:val="clear" w:color="auto" w:fill="FFFFFF"/>
        </w:rPr>
        <w:t>Organizace</w:t>
      </w:r>
      <w:r w:rsidR="00B459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70D73">
        <w:rPr>
          <w:rFonts w:ascii="Times New Roman" w:hAnsi="Times New Roman" w:cs="Times New Roman"/>
          <w:color w:val="000000"/>
          <w:shd w:val="clear" w:color="auto" w:fill="FFFFFF"/>
        </w:rPr>
        <w:t xml:space="preserve">byly </w:t>
      </w:r>
      <w:r w:rsidRPr="0018211B">
        <w:rPr>
          <w:rFonts w:ascii="Times New Roman" w:hAnsi="Times New Roman" w:cs="Times New Roman"/>
          <w:color w:val="000000"/>
          <w:shd w:val="clear" w:color="auto" w:fill="FFFFFF"/>
        </w:rPr>
        <w:t>osobní údaj</w:t>
      </w:r>
      <w:r w:rsidR="0018211B">
        <w:rPr>
          <w:rFonts w:ascii="Times New Roman" w:hAnsi="Times New Roman" w:cs="Times New Roman"/>
          <w:color w:val="000000"/>
          <w:shd w:val="clear" w:color="auto" w:fill="FFFFFF"/>
        </w:rPr>
        <w:t>e zpracovávány protiprávně);</w:t>
      </w:r>
    </w:p>
    <w:p w14:paraId="78655E07" w14:textId="77777777" w:rsidR="005A54CE" w:rsidRPr="00C949E8" w:rsidRDefault="007B7DC5" w:rsidP="00266FC4">
      <w:pPr>
        <w:pStyle w:val="Odstavecseseznamem"/>
        <w:numPr>
          <w:ilvl w:val="0"/>
          <w:numId w:val="9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b/>
          <w:szCs w:val="24"/>
        </w:rPr>
      </w:pPr>
      <w:r w:rsidRPr="005A54CE">
        <w:rPr>
          <w:rFonts w:ascii="Times New Roman" w:hAnsi="Times New Roman" w:cs="Times New Roman"/>
          <w:b/>
          <w:szCs w:val="24"/>
        </w:rPr>
        <w:t>Právo na námitku</w:t>
      </w:r>
      <w:r w:rsidR="00266FC4">
        <w:rPr>
          <w:rFonts w:ascii="Times New Roman" w:hAnsi="Times New Roman" w:cs="Times New Roman"/>
          <w:szCs w:val="24"/>
        </w:rPr>
        <w:t xml:space="preserve"> </w:t>
      </w:r>
      <w:r w:rsidR="00266FC4" w:rsidRPr="00266FC4">
        <w:rPr>
          <w:rFonts w:ascii="Times New Roman" w:hAnsi="Times New Roman" w:cs="Times New Roman"/>
          <w:szCs w:val="24"/>
        </w:rPr>
        <w:t xml:space="preserve">(právo požadovat, aby </w:t>
      </w:r>
      <w:r w:rsidR="005A2E39">
        <w:rPr>
          <w:rFonts w:ascii="Times New Roman" w:hAnsi="Times New Roman" w:cs="Times New Roman"/>
          <w:szCs w:val="24"/>
        </w:rPr>
        <w:t>Organizace</w:t>
      </w:r>
      <w:r w:rsidR="00266FC4" w:rsidRPr="00266FC4">
        <w:rPr>
          <w:rFonts w:ascii="Times New Roman" w:hAnsi="Times New Roman" w:cs="Times New Roman"/>
          <w:szCs w:val="24"/>
        </w:rPr>
        <w:t xml:space="preserve"> přestal</w:t>
      </w:r>
      <w:r w:rsidR="00F7386D">
        <w:rPr>
          <w:rFonts w:ascii="Times New Roman" w:hAnsi="Times New Roman" w:cs="Times New Roman"/>
          <w:szCs w:val="24"/>
        </w:rPr>
        <w:t>a</w:t>
      </w:r>
      <w:r w:rsidR="00266FC4" w:rsidRPr="00266FC4">
        <w:rPr>
          <w:rFonts w:ascii="Times New Roman" w:hAnsi="Times New Roman" w:cs="Times New Roman"/>
          <w:szCs w:val="24"/>
        </w:rPr>
        <w:t xml:space="preserve"> zpracovávat osobní údaje</w:t>
      </w:r>
      <w:r w:rsidR="00F7386D">
        <w:rPr>
          <w:rFonts w:ascii="Times New Roman" w:hAnsi="Times New Roman" w:cs="Times New Roman"/>
          <w:szCs w:val="24"/>
        </w:rPr>
        <w:t xml:space="preserve"> jedince</w:t>
      </w:r>
      <w:r w:rsidR="00266FC4" w:rsidRPr="00266FC4">
        <w:rPr>
          <w:rFonts w:ascii="Times New Roman" w:hAnsi="Times New Roman" w:cs="Times New Roman"/>
          <w:szCs w:val="24"/>
        </w:rPr>
        <w:t xml:space="preserve"> na základě právního titulu oprávněného zájmu);</w:t>
      </w:r>
    </w:p>
    <w:p w14:paraId="63D51A77" w14:textId="77777777" w:rsidR="00266FC4" w:rsidRPr="00266FC4" w:rsidRDefault="004F55AA" w:rsidP="00A4190C">
      <w:pPr>
        <w:pStyle w:val="Odstavecseseznamem"/>
        <w:numPr>
          <w:ilvl w:val="0"/>
          <w:numId w:val="9"/>
        </w:numPr>
        <w:spacing w:line="276" w:lineRule="auto"/>
        <w:contextualSpacing w:val="0"/>
      </w:pPr>
      <w:r w:rsidRPr="00C949E8">
        <w:rPr>
          <w:rFonts w:ascii="Times New Roman" w:hAnsi="Times New Roman" w:cs="Times New Roman"/>
          <w:b/>
          <w:szCs w:val="24"/>
        </w:rPr>
        <w:t>Právo obrátit se svým podnětem na Úřad pro ochranu osobních údajů</w:t>
      </w:r>
      <w:r w:rsidRPr="00C949E8">
        <w:rPr>
          <w:rFonts w:ascii="Times New Roman" w:hAnsi="Times New Roman" w:cs="Times New Roman"/>
          <w:szCs w:val="24"/>
        </w:rPr>
        <w:t>.</w:t>
      </w:r>
    </w:p>
    <w:p w14:paraId="0165450A" w14:textId="77777777" w:rsidR="00266FC4" w:rsidRPr="004F55AA" w:rsidRDefault="00151A47" w:rsidP="00D64657">
      <w:pPr>
        <w:spacing w:before="240" w:after="0" w:line="276" w:lineRule="auto"/>
        <w:ind w:left="360"/>
        <w:jc w:val="both"/>
        <w:textAlignment w:val="baseline"/>
      </w:pPr>
      <w:r w:rsidRPr="00D64657">
        <w:rPr>
          <w:rFonts w:ascii="Times New Roman" w:hAnsi="Times New Roman" w:cs="Times New Roman"/>
          <w:color w:val="000000"/>
          <w:shd w:val="clear" w:color="auto" w:fill="FFFFFF"/>
        </w:rPr>
        <w:t xml:space="preserve">Organizace </w:t>
      </w:r>
      <w:r w:rsidR="00A4190C" w:rsidRPr="00D64657">
        <w:rPr>
          <w:rFonts w:ascii="Times New Roman" w:hAnsi="Times New Roman" w:cs="Times New Roman"/>
          <w:color w:val="000000"/>
          <w:shd w:val="clear" w:color="auto" w:fill="FFFFFF"/>
        </w:rPr>
        <w:t>vždy bez zbytečného odkladu nejpozději do 30 dnů od obdržení žádosti subjektu OÚ žádost vyřídí a informuje o tom subjekt údajů.</w:t>
      </w:r>
      <w:r w:rsidR="00A4190C" w:rsidRPr="004F55AA">
        <w:t xml:space="preserve"> </w:t>
      </w:r>
    </w:p>
    <w:sectPr w:rsidR="00266FC4" w:rsidRPr="004F55AA" w:rsidSect="00596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oxima Nova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5F55"/>
    <w:multiLevelType w:val="hybridMultilevel"/>
    <w:tmpl w:val="0A2C84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6D4A"/>
    <w:multiLevelType w:val="hybridMultilevel"/>
    <w:tmpl w:val="1962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F56D2"/>
    <w:multiLevelType w:val="hybridMultilevel"/>
    <w:tmpl w:val="FB9292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E171B2"/>
    <w:multiLevelType w:val="hybridMultilevel"/>
    <w:tmpl w:val="1E7A98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D0994"/>
    <w:multiLevelType w:val="hybridMultilevel"/>
    <w:tmpl w:val="297A9B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145ECD"/>
    <w:multiLevelType w:val="hybridMultilevel"/>
    <w:tmpl w:val="5E66E9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D581C"/>
    <w:multiLevelType w:val="multilevel"/>
    <w:tmpl w:val="2D5470FA"/>
    <w:styleLink w:val="cpNumbering"/>
    <w:lvl w:ilvl="0">
      <w:start w:val="1"/>
      <w:numFmt w:val="decimal"/>
      <w:lvlText w:val="(%1)"/>
      <w:lvlJc w:val="left"/>
      <w:pPr>
        <w:ind w:left="567" w:hanging="567"/>
      </w:pPr>
      <w:rPr>
        <w:color w:val="auto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94E6F5E"/>
    <w:multiLevelType w:val="hybridMultilevel"/>
    <w:tmpl w:val="8E9A2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97DC5"/>
    <w:multiLevelType w:val="multilevel"/>
    <w:tmpl w:val="2D5470FA"/>
    <w:numStyleLink w:val="cpNumbering"/>
  </w:abstractNum>
  <w:abstractNum w:abstractNumId="9" w15:restartNumberingAfterBreak="0">
    <w:nsid w:val="20A045F1"/>
    <w:multiLevelType w:val="hybridMultilevel"/>
    <w:tmpl w:val="DF36A1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C0F64"/>
    <w:multiLevelType w:val="multilevel"/>
    <w:tmpl w:val="256C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F57FDE"/>
    <w:multiLevelType w:val="hybridMultilevel"/>
    <w:tmpl w:val="FCFE5C78"/>
    <w:lvl w:ilvl="0" w:tplc="5E84767E">
      <w:start w:val="1"/>
      <w:numFmt w:val="lowerLetter"/>
      <w:lvlText w:val="%1)"/>
      <w:lvlJc w:val="left"/>
      <w:pPr>
        <w:ind w:left="720" w:hanging="360"/>
      </w:pPr>
      <w:rPr>
        <w:b/>
        <w:i/>
        <w:sz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265C"/>
    <w:multiLevelType w:val="hybridMultilevel"/>
    <w:tmpl w:val="A71C7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75E42"/>
    <w:multiLevelType w:val="hybridMultilevel"/>
    <w:tmpl w:val="C8169E2A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3884858"/>
    <w:multiLevelType w:val="hybridMultilevel"/>
    <w:tmpl w:val="4AD648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1426F"/>
    <w:multiLevelType w:val="hybridMultilevel"/>
    <w:tmpl w:val="98D0E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16938"/>
    <w:multiLevelType w:val="hybridMultilevel"/>
    <w:tmpl w:val="B95EC0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613F5"/>
    <w:multiLevelType w:val="hybridMultilevel"/>
    <w:tmpl w:val="7E1C96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6"/>
  </w:num>
  <w:num w:numId="4">
    <w:abstractNumId w:val="15"/>
  </w:num>
  <w:num w:numId="5">
    <w:abstractNumId w:val="5"/>
  </w:num>
  <w:num w:numId="6">
    <w:abstractNumId w:val="11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4"/>
  </w:num>
  <w:num w:numId="1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5">
    <w:abstractNumId w:val="8"/>
    <w:lvlOverride w:ilvl="0">
      <w:lvl w:ilvl="0">
        <w:start w:val="1"/>
        <w:numFmt w:val="decimal"/>
        <w:lvlText w:val="(%1)"/>
        <w:lvlJc w:val="left"/>
        <w:pPr>
          <w:ind w:left="567" w:hanging="567"/>
        </w:pPr>
        <w:rPr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1134" w:hanging="680"/>
        </w:pPr>
        <w:rPr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041"/>
          </w:tabs>
          <w:ind w:left="2041" w:hanging="907"/>
        </w:pPr>
        <w:rPr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175"/>
          </w:tabs>
          <w:ind w:left="3175" w:hanging="1134"/>
        </w:pPr>
        <w:rPr>
          <w:color w:val="auto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536"/>
          </w:tabs>
          <w:ind w:left="4536" w:hanging="1361"/>
        </w:pPr>
        <w:rPr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6">
    <w:abstractNumId w:val="6"/>
  </w:num>
  <w:num w:numId="17">
    <w:abstractNumId w:val="14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82"/>
    <w:rsid w:val="00001B02"/>
    <w:rsid w:val="000039BF"/>
    <w:rsid w:val="00011587"/>
    <w:rsid w:val="000213C5"/>
    <w:rsid w:val="00077C28"/>
    <w:rsid w:val="00081057"/>
    <w:rsid w:val="00102D76"/>
    <w:rsid w:val="001140B1"/>
    <w:rsid w:val="00126A59"/>
    <w:rsid w:val="00147FF6"/>
    <w:rsid w:val="00151A47"/>
    <w:rsid w:val="0018211B"/>
    <w:rsid w:val="001C478A"/>
    <w:rsid w:val="001C7CA0"/>
    <w:rsid w:val="001E52C7"/>
    <w:rsid w:val="001F1D60"/>
    <w:rsid w:val="00204B7A"/>
    <w:rsid w:val="00240D04"/>
    <w:rsid w:val="00240D0C"/>
    <w:rsid w:val="00265B37"/>
    <w:rsid w:val="00265E82"/>
    <w:rsid w:val="00266633"/>
    <w:rsid w:val="00266FC4"/>
    <w:rsid w:val="002721B4"/>
    <w:rsid w:val="002903C9"/>
    <w:rsid w:val="002B0B0D"/>
    <w:rsid w:val="002B1D0F"/>
    <w:rsid w:val="002C1C55"/>
    <w:rsid w:val="002C4CEA"/>
    <w:rsid w:val="00351913"/>
    <w:rsid w:val="00375B53"/>
    <w:rsid w:val="00390BEE"/>
    <w:rsid w:val="003A4943"/>
    <w:rsid w:val="003A7AB5"/>
    <w:rsid w:val="003B56C4"/>
    <w:rsid w:val="003E27E1"/>
    <w:rsid w:val="003F5251"/>
    <w:rsid w:val="003F5FAE"/>
    <w:rsid w:val="00403545"/>
    <w:rsid w:val="00411C9F"/>
    <w:rsid w:val="004161D7"/>
    <w:rsid w:val="00416FE0"/>
    <w:rsid w:val="00427B98"/>
    <w:rsid w:val="004522EB"/>
    <w:rsid w:val="00452414"/>
    <w:rsid w:val="00462518"/>
    <w:rsid w:val="004648E5"/>
    <w:rsid w:val="0046657B"/>
    <w:rsid w:val="0047117B"/>
    <w:rsid w:val="00471694"/>
    <w:rsid w:val="0048718B"/>
    <w:rsid w:val="004932A9"/>
    <w:rsid w:val="004B5D46"/>
    <w:rsid w:val="004C3778"/>
    <w:rsid w:val="004C3D87"/>
    <w:rsid w:val="004F55AA"/>
    <w:rsid w:val="005233F0"/>
    <w:rsid w:val="00526389"/>
    <w:rsid w:val="00533FA7"/>
    <w:rsid w:val="005349C8"/>
    <w:rsid w:val="00537B1C"/>
    <w:rsid w:val="00544F5A"/>
    <w:rsid w:val="00554821"/>
    <w:rsid w:val="005564DE"/>
    <w:rsid w:val="00567CD2"/>
    <w:rsid w:val="00596328"/>
    <w:rsid w:val="005A263C"/>
    <w:rsid w:val="005A2E39"/>
    <w:rsid w:val="005A54CE"/>
    <w:rsid w:val="005E3C87"/>
    <w:rsid w:val="005F4ECE"/>
    <w:rsid w:val="00634788"/>
    <w:rsid w:val="00637F65"/>
    <w:rsid w:val="00672B5F"/>
    <w:rsid w:val="00687205"/>
    <w:rsid w:val="006A016D"/>
    <w:rsid w:val="006A28B0"/>
    <w:rsid w:val="006B574E"/>
    <w:rsid w:val="006E1612"/>
    <w:rsid w:val="0070027E"/>
    <w:rsid w:val="00732771"/>
    <w:rsid w:val="00762213"/>
    <w:rsid w:val="00793CFC"/>
    <w:rsid w:val="007B660F"/>
    <w:rsid w:val="007B7DC5"/>
    <w:rsid w:val="007D72CB"/>
    <w:rsid w:val="007E2C6A"/>
    <w:rsid w:val="007E3764"/>
    <w:rsid w:val="0082605A"/>
    <w:rsid w:val="0083006D"/>
    <w:rsid w:val="00835D82"/>
    <w:rsid w:val="008373D9"/>
    <w:rsid w:val="008419CD"/>
    <w:rsid w:val="008615A8"/>
    <w:rsid w:val="00870D73"/>
    <w:rsid w:val="008720D0"/>
    <w:rsid w:val="00891ADB"/>
    <w:rsid w:val="008A2C42"/>
    <w:rsid w:val="008B1BCE"/>
    <w:rsid w:val="008E07A8"/>
    <w:rsid w:val="008E68DB"/>
    <w:rsid w:val="008E7EAA"/>
    <w:rsid w:val="009151C5"/>
    <w:rsid w:val="0093621E"/>
    <w:rsid w:val="00945FE3"/>
    <w:rsid w:val="00946AE7"/>
    <w:rsid w:val="0095574F"/>
    <w:rsid w:val="009959D6"/>
    <w:rsid w:val="009B1148"/>
    <w:rsid w:val="009B3182"/>
    <w:rsid w:val="009B3A0D"/>
    <w:rsid w:val="009C4EAA"/>
    <w:rsid w:val="009E480E"/>
    <w:rsid w:val="009F21B0"/>
    <w:rsid w:val="009F3ECB"/>
    <w:rsid w:val="00A16756"/>
    <w:rsid w:val="00A4190C"/>
    <w:rsid w:val="00A4350D"/>
    <w:rsid w:val="00A465A0"/>
    <w:rsid w:val="00A51D7D"/>
    <w:rsid w:val="00A703B9"/>
    <w:rsid w:val="00A95CA7"/>
    <w:rsid w:val="00AA32F7"/>
    <w:rsid w:val="00AB6D15"/>
    <w:rsid w:val="00AC165F"/>
    <w:rsid w:val="00AD1744"/>
    <w:rsid w:val="00AE4E15"/>
    <w:rsid w:val="00AE71C5"/>
    <w:rsid w:val="00AE7467"/>
    <w:rsid w:val="00B1393D"/>
    <w:rsid w:val="00B2464C"/>
    <w:rsid w:val="00B43AAE"/>
    <w:rsid w:val="00B45943"/>
    <w:rsid w:val="00B626E8"/>
    <w:rsid w:val="00B74C14"/>
    <w:rsid w:val="00B8349B"/>
    <w:rsid w:val="00B87271"/>
    <w:rsid w:val="00BB20A4"/>
    <w:rsid w:val="00BB2513"/>
    <w:rsid w:val="00BB3A52"/>
    <w:rsid w:val="00BB4AE6"/>
    <w:rsid w:val="00BC3F75"/>
    <w:rsid w:val="00BC79B1"/>
    <w:rsid w:val="00C55A23"/>
    <w:rsid w:val="00C74317"/>
    <w:rsid w:val="00C84C8D"/>
    <w:rsid w:val="00C9205D"/>
    <w:rsid w:val="00C949E8"/>
    <w:rsid w:val="00CA479A"/>
    <w:rsid w:val="00CB0BB8"/>
    <w:rsid w:val="00CD629B"/>
    <w:rsid w:val="00CD67ED"/>
    <w:rsid w:val="00CE155D"/>
    <w:rsid w:val="00CE52F3"/>
    <w:rsid w:val="00D24DA2"/>
    <w:rsid w:val="00D27B88"/>
    <w:rsid w:val="00D464CC"/>
    <w:rsid w:val="00D64657"/>
    <w:rsid w:val="00D84314"/>
    <w:rsid w:val="00D86EBD"/>
    <w:rsid w:val="00DF7394"/>
    <w:rsid w:val="00E037BB"/>
    <w:rsid w:val="00E107D9"/>
    <w:rsid w:val="00E36220"/>
    <w:rsid w:val="00E700A5"/>
    <w:rsid w:val="00E7224D"/>
    <w:rsid w:val="00E750D6"/>
    <w:rsid w:val="00EB60B9"/>
    <w:rsid w:val="00ED6E30"/>
    <w:rsid w:val="00EE2A45"/>
    <w:rsid w:val="00F002C8"/>
    <w:rsid w:val="00F415D5"/>
    <w:rsid w:val="00F4647F"/>
    <w:rsid w:val="00F56272"/>
    <w:rsid w:val="00F62E08"/>
    <w:rsid w:val="00F63262"/>
    <w:rsid w:val="00F7386D"/>
    <w:rsid w:val="00FA06F7"/>
    <w:rsid w:val="00FA1A00"/>
    <w:rsid w:val="00FB5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E95DC8"/>
  <w15:docId w15:val="{44435FE6-D53E-4B1D-A509-C2E9B0BA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21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1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8718B"/>
    <w:pPr>
      <w:ind w:left="720"/>
      <w:contextualSpacing/>
    </w:pPr>
  </w:style>
  <w:style w:type="paragraph" w:customStyle="1" w:styleId="Default">
    <w:name w:val="Default"/>
    <w:rsid w:val="00ED6E30"/>
    <w:pPr>
      <w:autoSpaceDE w:val="0"/>
      <w:autoSpaceDN w:val="0"/>
      <w:adjustRightInd w:val="0"/>
      <w:spacing w:after="0" w:line="240" w:lineRule="auto"/>
    </w:pPr>
    <w:rPr>
      <w:rFonts w:ascii="Proxima Nova Condensed" w:hAnsi="Proxima Nova Condensed" w:cs="Proxima Nova Condensed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E3C87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3C87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3C87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3C87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3C87"/>
    <w:rPr>
      <w:b/>
      <w:bCs/>
      <w:sz w:val="20"/>
      <w:szCs w:val="20"/>
    </w:rPr>
  </w:style>
  <w:style w:type="paragraph" w:customStyle="1" w:styleId="FSCNormal">
    <w:name w:val="FSCNormal"/>
    <w:link w:val="FSCNormalChar"/>
    <w:uiPriority w:val="99"/>
    <w:qFormat/>
    <w:rsid w:val="00A465A0"/>
    <w:pPr>
      <w:spacing w:after="120" w:line="300" w:lineRule="atLeast"/>
      <w:jc w:val="both"/>
    </w:pPr>
    <w:rPr>
      <w:rFonts w:ascii="Tahoma" w:eastAsia="Times New Roman" w:hAnsi="Tahoma" w:cs="Times New Roman"/>
      <w:sz w:val="20"/>
      <w:szCs w:val="20"/>
      <w:lang w:eastAsia="cs-CZ"/>
    </w:rPr>
  </w:style>
  <w:style w:type="character" w:customStyle="1" w:styleId="FSCNormalChar">
    <w:name w:val="FSCNormal Char"/>
    <w:basedOn w:val="Standardnpsmoodstavce"/>
    <w:link w:val="FSCNormal"/>
    <w:uiPriority w:val="99"/>
    <w:rsid w:val="00A465A0"/>
    <w:rPr>
      <w:rFonts w:ascii="Tahoma" w:eastAsia="Times New Roman" w:hAnsi="Tahoma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40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podstavecslovan">
    <w:name w:val="cp_odstavec číslovaný"/>
    <w:basedOn w:val="Normln"/>
    <w:uiPriority w:val="1"/>
    <w:qFormat/>
    <w:rsid w:val="003F5FAE"/>
    <w:pPr>
      <w:spacing w:after="260" w:line="260" w:lineRule="exact"/>
      <w:jc w:val="both"/>
    </w:pPr>
    <w:rPr>
      <w:rFonts w:ascii="Times New Roman" w:eastAsia="Calibri" w:hAnsi="Times New Roman" w:cs="Times New Roman"/>
    </w:rPr>
  </w:style>
  <w:style w:type="paragraph" w:customStyle="1" w:styleId="cpListNumber2">
    <w:name w:val="cp_List Number2"/>
    <w:basedOn w:val="cpodstavecslovan"/>
    <w:uiPriority w:val="3"/>
    <w:qFormat/>
    <w:rsid w:val="003F5FAE"/>
    <w:pPr>
      <w:numPr>
        <w:ilvl w:val="1"/>
        <w:numId w:val="16"/>
      </w:numPr>
    </w:pPr>
  </w:style>
  <w:style w:type="paragraph" w:customStyle="1" w:styleId="cpListNumber3">
    <w:name w:val="cp_List Number3"/>
    <w:basedOn w:val="cpListNumber2"/>
    <w:uiPriority w:val="3"/>
    <w:qFormat/>
    <w:rsid w:val="003F5FAE"/>
    <w:pPr>
      <w:numPr>
        <w:ilvl w:val="2"/>
      </w:numPr>
      <w:ind w:left="794" w:hanging="794"/>
    </w:pPr>
    <w:rPr>
      <w:rFonts w:ascii="Arial" w:hAnsi="Arial"/>
      <w:b/>
      <w:sz w:val="24"/>
    </w:rPr>
  </w:style>
  <w:style w:type="paragraph" w:customStyle="1" w:styleId="cpListNumber4">
    <w:name w:val="cp_List Number4"/>
    <w:basedOn w:val="cpListNumber3"/>
    <w:uiPriority w:val="3"/>
    <w:qFormat/>
    <w:rsid w:val="003F5FAE"/>
    <w:pPr>
      <w:numPr>
        <w:ilvl w:val="3"/>
      </w:numPr>
      <w:ind w:left="794" w:hanging="794"/>
    </w:pPr>
    <w:rPr>
      <w:sz w:val="22"/>
    </w:rPr>
  </w:style>
  <w:style w:type="paragraph" w:customStyle="1" w:styleId="cpListNumber5">
    <w:name w:val="cp_List Number5"/>
    <w:basedOn w:val="cpListNumber4"/>
    <w:uiPriority w:val="3"/>
    <w:qFormat/>
    <w:rsid w:val="003F5FAE"/>
    <w:pPr>
      <w:numPr>
        <w:ilvl w:val="4"/>
      </w:numPr>
    </w:pPr>
  </w:style>
  <w:style w:type="numbering" w:customStyle="1" w:styleId="cpNumbering">
    <w:name w:val="cp_Numbering"/>
    <w:uiPriority w:val="99"/>
    <w:rsid w:val="003F5FAE"/>
    <w:pPr>
      <w:numPr>
        <w:numId w:val="16"/>
      </w:numPr>
    </w:pPr>
  </w:style>
  <w:style w:type="paragraph" w:styleId="Revize">
    <w:name w:val="Revision"/>
    <w:hidden/>
    <w:uiPriority w:val="99"/>
    <w:semiHidden/>
    <w:rsid w:val="00C949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2FC9A-80B5-46A2-9928-379EE788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AKMS</dc:creator>
  <cp:lastModifiedBy>Hynek Seidl</cp:lastModifiedBy>
  <cp:revision>2</cp:revision>
  <cp:lastPrinted>2018-03-09T14:56:00Z</cp:lastPrinted>
  <dcterms:created xsi:type="dcterms:W3CDTF">2023-12-18T08:34:00Z</dcterms:created>
  <dcterms:modified xsi:type="dcterms:W3CDTF">2023-12-18T08:34:00Z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1498721004</vt:i4>
  </property>
</Properties>
</file>